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D9407" w14:textId="77777777" w:rsidR="00C44884" w:rsidRDefault="003B2E18" w:rsidP="00C51F7E">
      <w:pPr>
        <w:jc w:val="center"/>
        <w:rPr>
          <w:b/>
          <w:sz w:val="40"/>
          <w:szCs w:val="40"/>
        </w:rPr>
      </w:pPr>
      <w:r>
        <w:rPr>
          <w:b/>
          <w:sz w:val="40"/>
          <w:szCs w:val="40"/>
        </w:rPr>
        <w:t xml:space="preserve"> </w:t>
      </w:r>
    </w:p>
    <w:p w14:paraId="3702CB0E" w14:textId="5E277C6E" w:rsidR="00C44884" w:rsidRPr="00A11075" w:rsidRDefault="00C44884" w:rsidP="008A6756">
      <w:pPr>
        <w:jc w:val="center"/>
        <w:rPr>
          <w:rFonts w:ascii="Arial" w:eastAsiaTheme="minorEastAsia" w:hAnsi="Arial" w:cs="ArialMT"/>
          <w:color w:val="004681"/>
          <w:sz w:val="36"/>
          <w:szCs w:val="36"/>
          <w:lang w:val="en-GB"/>
        </w:rPr>
      </w:pPr>
      <w:r w:rsidRPr="00A11075">
        <w:rPr>
          <w:rFonts w:ascii="Arial" w:eastAsiaTheme="minorEastAsia" w:hAnsi="Arial" w:cs="ArialMT"/>
          <w:color w:val="004681"/>
          <w:sz w:val="36"/>
          <w:szCs w:val="36"/>
          <w:lang w:val="en-GB"/>
        </w:rPr>
        <w:t>Principal reflection tool</w:t>
      </w:r>
    </w:p>
    <w:p w14:paraId="4DBE7E73" w14:textId="583104D3" w:rsidR="00C44884" w:rsidRDefault="00C44884">
      <w:pPr>
        <w:spacing w:line="259" w:lineRule="auto"/>
        <w:rPr>
          <w:rFonts w:ascii="Arial" w:hAnsi="Arial" w:cs="Arial"/>
          <w:color w:val="505150"/>
          <w:sz w:val="20"/>
          <w:szCs w:val="20"/>
        </w:rPr>
      </w:pPr>
      <w:r>
        <w:rPr>
          <w:rFonts w:ascii="Arial" w:hAnsi="Arial" w:cs="Arial"/>
          <w:color w:val="505150"/>
          <w:sz w:val="20"/>
          <w:szCs w:val="20"/>
        </w:rPr>
        <w:t xml:space="preserve">This </w:t>
      </w:r>
      <w:r w:rsidRPr="00C44884">
        <w:rPr>
          <w:rFonts w:ascii="Arial" w:hAnsi="Arial" w:cs="Arial"/>
          <w:i/>
          <w:color w:val="505150"/>
          <w:sz w:val="20"/>
          <w:szCs w:val="20"/>
        </w:rPr>
        <w:t>Principal reflection tool</w:t>
      </w:r>
      <w:r>
        <w:rPr>
          <w:rFonts w:ascii="Arial" w:hAnsi="Arial" w:cs="Arial"/>
          <w:color w:val="505150"/>
          <w:sz w:val="20"/>
          <w:szCs w:val="20"/>
        </w:rPr>
        <w:t xml:space="preserve"> is distributed as a DRAFT to provide a starting point for further discussion. Any feedback relating to this </w:t>
      </w:r>
      <w:r>
        <w:rPr>
          <w:rFonts w:ascii="Arial" w:hAnsi="Arial" w:cs="Arial"/>
          <w:i/>
          <w:color w:val="505150"/>
          <w:sz w:val="20"/>
          <w:szCs w:val="20"/>
        </w:rPr>
        <w:t>Principal reflection tool</w:t>
      </w:r>
      <w:r>
        <w:rPr>
          <w:rFonts w:ascii="Arial" w:hAnsi="Arial" w:cs="Arial"/>
          <w:color w:val="505150"/>
          <w:sz w:val="20"/>
          <w:szCs w:val="20"/>
        </w:rPr>
        <w:t xml:space="preserve"> can be </w:t>
      </w:r>
      <w:r w:rsidR="008A6756">
        <w:rPr>
          <w:rFonts w:ascii="Arial" w:hAnsi="Arial" w:cs="Arial"/>
          <w:color w:val="505150"/>
          <w:sz w:val="20"/>
          <w:szCs w:val="20"/>
        </w:rPr>
        <w:t>provided</w:t>
      </w:r>
      <w:r>
        <w:rPr>
          <w:rFonts w:ascii="Arial" w:hAnsi="Arial" w:cs="Arial"/>
          <w:color w:val="505150"/>
          <w:sz w:val="20"/>
          <w:szCs w:val="20"/>
        </w:rPr>
        <w:t xml:space="preserve"> to Lutheran Education Australia: </w:t>
      </w:r>
    </w:p>
    <w:p w14:paraId="1F228767" w14:textId="77777777" w:rsidR="00C44884" w:rsidRDefault="00C44884">
      <w:pPr>
        <w:spacing w:line="259" w:lineRule="auto"/>
        <w:rPr>
          <w:rFonts w:ascii="Arial" w:hAnsi="Arial" w:cs="Arial"/>
          <w:color w:val="505150"/>
          <w:sz w:val="20"/>
          <w:szCs w:val="20"/>
        </w:rPr>
      </w:pPr>
    </w:p>
    <w:p w14:paraId="6BD1E397" w14:textId="31E1E8CF" w:rsidR="00C44884" w:rsidRDefault="00C44884" w:rsidP="00C44884">
      <w:pPr>
        <w:spacing w:after="0" w:line="240" w:lineRule="auto"/>
        <w:rPr>
          <w:rFonts w:ascii="UniSansSemiBold" w:eastAsiaTheme="minorEastAsia" w:hAnsi="UniSansSemiBold"/>
          <w:b/>
          <w:bCs/>
          <w:noProof/>
          <w:color w:val="000000"/>
          <w:sz w:val="18"/>
          <w:szCs w:val="18"/>
          <w:lang w:eastAsia="en-AU"/>
        </w:rPr>
      </w:pPr>
      <w:r>
        <w:rPr>
          <w:rFonts w:ascii="UniSansSemiBold" w:eastAsiaTheme="minorEastAsia" w:hAnsi="UniSansSemiBold"/>
          <w:b/>
          <w:bCs/>
          <w:noProof/>
          <w:color w:val="000000"/>
          <w:sz w:val="18"/>
          <w:szCs w:val="18"/>
          <w:lang w:eastAsia="en-AU"/>
        </w:rPr>
        <w:t>Lutheran Education Australia</w:t>
      </w:r>
    </w:p>
    <w:p w14:paraId="6E151582" w14:textId="3E03341C" w:rsidR="00C44884" w:rsidRDefault="00C44884" w:rsidP="00C44884">
      <w:pPr>
        <w:spacing w:after="0" w:line="240" w:lineRule="auto"/>
        <w:rPr>
          <w:rFonts w:ascii="UniSansBook" w:eastAsiaTheme="minorEastAsia" w:hAnsi="UniSansBook"/>
          <w:noProof/>
          <w:color w:val="000000"/>
          <w:sz w:val="18"/>
          <w:szCs w:val="18"/>
          <w:lang w:eastAsia="en-AU"/>
        </w:rPr>
      </w:pPr>
      <w:r>
        <w:rPr>
          <w:noProof/>
          <w:lang w:eastAsia="en-AU"/>
        </w:rPr>
        <w:drawing>
          <wp:anchor distT="0" distB="0" distL="114300" distR="114300" simplePos="0" relativeHeight="251658240" behindDoc="1" locked="0" layoutInCell="1" allowOverlap="1" wp14:anchorId="58E888B8" wp14:editId="09C74DE0">
            <wp:simplePos x="0" y="0"/>
            <wp:positionH relativeFrom="column">
              <wp:posOffset>1699260</wp:posOffset>
            </wp:positionH>
            <wp:positionV relativeFrom="paragraph">
              <wp:posOffset>6350</wp:posOffset>
            </wp:positionV>
            <wp:extent cx="1771650" cy="831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831850"/>
                    </a:xfrm>
                    <a:prstGeom prst="rect">
                      <a:avLst/>
                    </a:prstGeom>
                    <a:noFill/>
                  </pic:spPr>
                </pic:pic>
              </a:graphicData>
            </a:graphic>
            <wp14:sizeRelH relativeFrom="page">
              <wp14:pctWidth>0</wp14:pctWidth>
            </wp14:sizeRelH>
            <wp14:sizeRelV relativeFrom="page">
              <wp14:pctHeight>0</wp14:pctHeight>
            </wp14:sizeRelV>
          </wp:anchor>
        </w:drawing>
      </w:r>
      <w:r>
        <w:rPr>
          <w:rFonts w:ascii="UniSansBook" w:eastAsiaTheme="minorEastAsia" w:hAnsi="UniSansBook"/>
          <w:noProof/>
          <w:color w:val="000000"/>
          <w:sz w:val="18"/>
          <w:szCs w:val="18"/>
          <w:lang w:eastAsia="en-AU"/>
        </w:rPr>
        <w:t>197 Archer Street</w:t>
      </w:r>
    </w:p>
    <w:p w14:paraId="39E70D98" w14:textId="77777777" w:rsidR="00C44884" w:rsidRDefault="00C44884" w:rsidP="00C44884">
      <w:pPr>
        <w:spacing w:after="0" w:line="240" w:lineRule="auto"/>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North Adelaide SA 5006</w:t>
      </w:r>
    </w:p>
    <w:p w14:paraId="70015350" w14:textId="77777777" w:rsidR="00C44884" w:rsidRDefault="00C44884" w:rsidP="00C44884">
      <w:pPr>
        <w:spacing w:after="0" w:line="240" w:lineRule="auto"/>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T: 08 8267 7318</w:t>
      </w:r>
    </w:p>
    <w:p w14:paraId="7DE60EC2" w14:textId="77777777" w:rsidR="00C44884" w:rsidRDefault="00C44884" w:rsidP="00C44884">
      <w:pPr>
        <w:spacing w:after="0" w:line="240" w:lineRule="auto"/>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F: 08 8267 7320</w:t>
      </w:r>
    </w:p>
    <w:p w14:paraId="7DD11B7D" w14:textId="77777777" w:rsidR="00C44884" w:rsidRDefault="00C44884" w:rsidP="00C44884">
      <w:pPr>
        <w:spacing w:after="0" w:line="240" w:lineRule="auto"/>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 xml:space="preserve">E: </w:t>
      </w:r>
      <w:hyperlink r:id="rId10" w:history="1">
        <w:r>
          <w:rPr>
            <w:rStyle w:val="Hyperlink"/>
            <w:rFonts w:ascii="UniSansBook" w:eastAsiaTheme="minorEastAsia" w:hAnsi="UniSansBook"/>
            <w:noProof/>
            <w:color w:val="0563C1"/>
            <w:lang w:eastAsia="en-AU"/>
          </w:rPr>
          <w:t>LEA@lutheran.edu.au</w:t>
        </w:r>
      </w:hyperlink>
    </w:p>
    <w:p w14:paraId="5A1883B8" w14:textId="77777777" w:rsidR="00C44884" w:rsidRDefault="00C44884" w:rsidP="00C44884">
      <w:pPr>
        <w:spacing w:after="0" w:line="240" w:lineRule="auto"/>
        <w:rPr>
          <w:rFonts w:ascii="UniSansBook" w:eastAsiaTheme="minorEastAsia" w:hAnsi="UniSansBook"/>
          <w:noProof/>
          <w:color w:val="000000"/>
          <w:sz w:val="18"/>
          <w:szCs w:val="18"/>
          <w:lang w:eastAsia="en-AU"/>
        </w:rPr>
      </w:pPr>
      <w:r>
        <w:rPr>
          <w:rFonts w:ascii="UniSansBook" w:eastAsiaTheme="minorEastAsia" w:hAnsi="UniSansBook"/>
          <w:noProof/>
          <w:color w:val="000000"/>
          <w:sz w:val="18"/>
          <w:szCs w:val="18"/>
          <w:lang w:eastAsia="en-AU"/>
        </w:rPr>
        <w:t xml:space="preserve">W: </w:t>
      </w:r>
      <w:hyperlink r:id="rId11" w:history="1">
        <w:r>
          <w:rPr>
            <w:rStyle w:val="Hyperlink"/>
            <w:rFonts w:ascii="UniSansBook" w:eastAsiaTheme="minorEastAsia" w:hAnsi="UniSansBook"/>
            <w:noProof/>
            <w:color w:val="0563C1"/>
            <w:lang w:eastAsia="en-AU"/>
          </w:rPr>
          <w:t>www.lutheran.edu.au</w:t>
        </w:r>
      </w:hyperlink>
    </w:p>
    <w:p w14:paraId="1DD60822" w14:textId="2005F206" w:rsidR="00C44884" w:rsidRDefault="00C44884">
      <w:pPr>
        <w:spacing w:line="259" w:lineRule="auto"/>
        <w:rPr>
          <w:b/>
          <w:sz w:val="40"/>
          <w:szCs w:val="40"/>
        </w:rPr>
      </w:pPr>
    </w:p>
    <w:p w14:paraId="6B2842A0" w14:textId="77777777" w:rsidR="00C44884" w:rsidRDefault="00C44884">
      <w:pPr>
        <w:spacing w:line="259" w:lineRule="auto"/>
        <w:rPr>
          <w:rFonts w:ascii="Arial" w:eastAsiaTheme="minorEastAsia" w:hAnsi="Arial" w:cs="ArialMT"/>
          <w:color w:val="004681"/>
          <w:sz w:val="36"/>
          <w:szCs w:val="36"/>
          <w:lang w:val="en-GB"/>
        </w:rPr>
      </w:pPr>
      <w:r>
        <w:rPr>
          <w:rFonts w:ascii="Arial" w:eastAsiaTheme="minorEastAsia" w:hAnsi="Arial" w:cs="ArialMT"/>
          <w:color w:val="004681"/>
          <w:sz w:val="36"/>
          <w:szCs w:val="36"/>
          <w:lang w:val="en-GB"/>
        </w:rPr>
        <w:br w:type="page"/>
      </w:r>
    </w:p>
    <w:p w14:paraId="2B014777" w14:textId="2BDD7D9A" w:rsidR="00BC5CEB" w:rsidRPr="00A11075" w:rsidRDefault="00A11075" w:rsidP="00C51F7E">
      <w:pPr>
        <w:jc w:val="center"/>
        <w:rPr>
          <w:rFonts w:ascii="Arial" w:eastAsiaTheme="minorEastAsia" w:hAnsi="Arial" w:cs="ArialMT"/>
          <w:color w:val="004681"/>
          <w:sz w:val="36"/>
          <w:szCs w:val="36"/>
          <w:lang w:val="en-GB"/>
        </w:rPr>
      </w:pPr>
      <w:r w:rsidRPr="00A11075">
        <w:rPr>
          <w:rFonts w:ascii="Arial" w:eastAsiaTheme="minorEastAsia" w:hAnsi="Arial" w:cs="ArialMT"/>
          <w:color w:val="004681"/>
          <w:sz w:val="36"/>
          <w:szCs w:val="36"/>
          <w:lang w:val="en-GB"/>
        </w:rPr>
        <w:t>Principal reflection tool</w:t>
      </w:r>
    </w:p>
    <w:p w14:paraId="6B1F74BF" w14:textId="2EF3F009" w:rsidR="006E101E" w:rsidRPr="00EF6A68" w:rsidRDefault="00BC5CEB">
      <w:pPr>
        <w:rPr>
          <w:rFonts w:ascii="Arial" w:hAnsi="Arial" w:cs="Arial"/>
          <w:color w:val="505150"/>
          <w:sz w:val="20"/>
          <w:szCs w:val="20"/>
        </w:rPr>
      </w:pPr>
      <w:r w:rsidRPr="00EF6A68">
        <w:rPr>
          <w:rFonts w:ascii="Arial" w:hAnsi="Arial" w:cs="Arial"/>
          <w:color w:val="505150"/>
          <w:sz w:val="20"/>
          <w:szCs w:val="20"/>
        </w:rPr>
        <w:t>The survey is on a 5 point Likert scale that is accumulative from 1 to 5. Please indicate on the Likert scale the highest level at which you currently operate.</w:t>
      </w:r>
    </w:p>
    <w:tbl>
      <w:tblPr>
        <w:tblStyle w:val="TableGrid"/>
        <w:tblW w:w="13892" w:type="dxa"/>
        <w:tblInd w:w="-5" w:type="dxa"/>
        <w:tblLook w:val="04A0" w:firstRow="1" w:lastRow="0" w:firstColumn="1" w:lastColumn="0" w:noHBand="0" w:noVBand="1"/>
      </w:tblPr>
      <w:tblGrid>
        <w:gridCol w:w="4772"/>
        <w:gridCol w:w="4631"/>
        <w:gridCol w:w="4489"/>
      </w:tblGrid>
      <w:tr w:rsidR="00EF6A68" w:rsidRPr="00EF6A68" w14:paraId="4201AD9D" w14:textId="77777777" w:rsidTr="00EF6A68">
        <w:tc>
          <w:tcPr>
            <w:tcW w:w="4772" w:type="dxa"/>
          </w:tcPr>
          <w:p w14:paraId="15A9B237" w14:textId="77777777" w:rsidR="00EF6A68" w:rsidRPr="00EF6A68" w:rsidRDefault="00EF6A68" w:rsidP="00EF6A68">
            <w:pPr>
              <w:rPr>
                <w:rFonts w:ascii="Arial" w:hAnsi="Arial" w:cs="Arial"/>
                <w:color w:val="505150"/>
                <w:sz w:val="20"/>
                <w:szCs w:val="20"/>
              </w:rPr>
            </w:pPr>
            <w:r w:rsidRPr="00EF6A68">
              <w:rPr>
                <w:rFonts w:ascii="Arial" w:hAnsi="Arial" w:cs="Arial"/>
                <w:color w:val="505150"/>
                <w:sz w:val="20"/>
                <w:szCs w:val="20"/>
              </w:rPr>
              <w:t>0 = I do not engage</w:t>
            </w:r>
          </w:p>
        </w:tc>
        <w:tc>
          <w:tcPr>
            <w:tcW w:w="4631" w:type="dxa"/>
          </w:tcPr>
          <w:p w14:paraId="2A269ADC" w14:textId="77777777" w:rsidR="00EF6A68" w:rsidRPr="00EF6A68" w:rsidRDefault="00EF6A68" w:rsidP="00EF6A68">
            <w:pPr>
              <w:rPr>
                <w:rFonts w:ascii="Arial" w:hAnsi="Arial" w:cs="Arial"/>
                <w:color w:val="505150"/>
                <w:sz w:val="20"/>
                <w:szCs w:val="20"/>
              </w:rPr>
            </w:pPr>
            <w:r w:rsidRPr="00EF6A68">
              <w:rPr>
                <w:rFonts w:ascii="Arial" w:hAnsi="Arial" w:cs="Arial"/>
                <w:color w:val="505150"/>
                <w:sz w:val="20"/>
                <w:szCs w:val="20"/>
              </w:rPr>
              <w:t>2 = I enact</w:t>
            </w:r>
          </w:p>
        </w:tc>
        <w:tc>
          <w:tcPr>
            <w:tcW w:w="4489" w:type="dxa"/>
          </w:tcPr>
          <w:p w14:paraId="260FAA36" w14:textId="77777777" w:rsidR="00EF6A68" w:rsidRPr="00EF6A68" w:rsidRDefault="00EF6A68" w:rsidP="00EF6A68">
            <w:pPr>
              <w:rPr>
                <w:rFonts w:ascii="Arial" w:hAnsi="Arial" w:cs="Arial"/>
                <w:color w:val="505150"/>
                <w:sz w:val="20"/>
                <w:szCs w:val="20"/>
              </w:rPr>
            </w:pPr>
            <w:r w:rsidRPr="00EF6A68">
              <w:rPr>
                <w:rFonts w:ascii="Arial" w:hAnsi="Arial" w:cs="Arial"/>
                <w:color w:val="505150"/>
                <w:sz w:val="20"/>
                <w:szCs w:val="20"/>
              </w:rPr>
              <w:t>4 = I lead groups</w:t>
            </w:r>
          </w:p>
        </w:tc>
      </w:tr>
      <w:tr w:rsidR="00EF6A68" w:rsidRPr="00EF6A68" w14:paraId="4F0A4596" w14:textId="77777777" w:rsidTr="00EF6A68">
        <w:tc>
          <w:tcPr>
            <w:tcW w:w="4772" w:type="dxa"/>
          </w:tcPr>
          <w:p w14:paraId="556E2B43" w14:textId="77777777" w:rsidR="00EF6A68" w:rsidRPr="00EF6A68" w:rsidRDefault="00EF6A68" w:rsidP="00EF6A68">
            <w:pPr>
              <w:rPr>
                <w:rFonts w:ascii="Arial" w:hAnsi="Arial" w:cs="Arial"/>
                <w:color w:val="505150"/>
                <w:sz w:val="20"/>
                <w:szCs w:val="20"/>
              </w:rPr>
            </w:pPr>
            <w:r w:rsidRPr="00EF6A68">
              <w:rPr>
                <w:rFonts w:ascii="Arial" w:hAnsi="Arial" w:cs="Arial"/>
                <w:color w:val="505150"/>
                <w:sz w:val="20"/>
                <w:szCs w:val="20"/>
              </w:rPr>
              <w:t>1 = I understand</w:t>
            </w:r>
          </w:p>
        </w:tc>
        <w:tc>
          <w:tcPr>
            <w:tcW w:w="4631" w:type="dxa"/>
          </w:tcPr>
          <w:p w14:paraId="7E7E9143" w14:textId="77777777" w:rsidR="00EF6A68" w:rsidRPr="00EF6A68" w:rsidRDefault="00EF6A68" w:rsidP="00EF6A68">
            <w:pPr>
              <w:rPr>
                <w:rFonts w:ascii="Arial" w:hAnsi="Arial" w:cs="Arial"/>
                <w:color w:val="505150"/>
                <w:sz w:val="20"/>
                <w:szCs w:val="20"/>
              </w:rPr>
            </w:pPr>
            <w:r w:rsidRPr="00EF6A68">
              <w:rPr>
                <w:rFonts w:ascii="Arial" w:hAnsi="Arial" w:cs="Arial"/>
                <w:color w:val="505150"/>
                <w:sz w:val="20"/>
                <w:szCs w:val="20"/>
              </w:rPr>
              <w:t>3 = I support others</w:t>
            </w:r>
          </w:p>
        </w:tc>
        <w:tc>
          <w:tcPr>
            <w:tcW w:w="4489" w:type="dxa"/>
          </w:tcPr>
          <w:p w14:paraId="5897B511" w14:textId="77777777" w:rsidR="00EF6A68" w:rsidRPr="00EF6A68" w:rsidRDefault="00EF6A68" w:rsidP="00EF6A68">
            <w:pPr>
              <w:rPr>
                <w:rFonts w:ascii="Arial" w:hAnsi="Arial" w:cs="Arial"/>
                <w:color w:val="505150"/>
                <w:sz w:val="20"/>
                <w:szCs w:val="20"/>
              </w:rPr>
            </w:pPr>
            <w:r w:rsidRPr="00EF6A68">
              <w:rPr>
                <w:rFonts w:ascii="Arial" w:hAnsi="Arial" w:cs="Arial"/>
                <w:color w:val="505150"/>
                <w:sz w:val="20"/>
                <w:szCs w:val="20"/>
              </w:rPr>
              <w:t>5 = I lead the school community</w:t>
            </w:r>
          </w:p>
        </w:tc>
      </w:tr>
    </w:tbl>
    <w:p w14:paraId="16894A35" w14:textId="77777777" w:rsidR="00EF6A68" w:rsidRPr="003D1561" w:rsidRDefault="00EF6A68">
      <w:pPr>
        <w:rPr>
          <w:rFonts w:ascii="Arial" w:hAnsi="Arial" w:cs="Arial"/>
          <w:color w:val="505150"/>
          <w:sz w:val="12"/>
          <w:szCs w:val="12"/>
        </w:rPr>
      </w:pPr>
    </w:p>
    <w:tbl>
      <w:tblPr>
        <w:tblStyle w:val="TableGrid1"/>
        <w:tblW w:w="0" w:type="auto"/>
        <w:tblLook w:val="04A0" w:firstRow="1" w:lastRow="0" w:firstColumn="1" w:lastColumn="0" w:noHBand="0" w:noVBand="1"/>
      </w:tblPr>
      <w:tblGrid>
        <w:gridCol w:w="1710"/>
        <w:gridCol w:w="1659"/>
        <w:gridCol w:w="1428"/>
        <w:gridCol w:w="6795"/>
        <w:gridCol w:w="383"/>
        <w:gridCol w:w="388"/>
        <w:gridCol w:w="388"/>
        <w:gridCol w:w="388"/>
        <w:gridCol w:w="389"/>
        <w:gridCol w:w="420"/>
      </w:tblGrid>
      <w:tr w:rsidR="00F2201D" w:rsidRPr="00EF6A68" w14:paraId="1452E5AD" w14:textId="77777777" w:rsidTr="00C51F7E">
        <w:tc>
          <w:tcPr>
            <w:tcW w:w="1709" w:type="dxa"/>
          </w:tcPr>
          <w:p w14:paraId="4BDA4261" w14:textId="1391FA7C" w:rsidR="00F2201D" w:rsidRPr="00EF6A68" w:rsidRDefault="00F2201D" w:rsidP="00EF6A68">
            <w:pPr>
              <w:rPr>
                <w:rFonts w:ascii="Arial" w:hAnsi="Arial" w:cs="Arial"/>
                <w:b/>
                <w:color w:val="505150"/>
                <w:sz w:val="24"/>
                <w:szCs w:val="24"/>
              </w:rPr>
            </w:pPr>
            <w:r w:rsidRPr="00EF6A68">
              <w:rPr>
                <w:rFonts w:ascii="Arial" w:hAnsi="Arial" w:cs="Arial"/>
                <w:b/>
                <w:i/>
                <w:color w:val="505150"/>
                <w:sz w:val="24"/>
                <w:szCs w:val="24"/>
              </w:rPr>
              <w:t>Growing deep</w:t>
            </w:r>
            <w:r>
              <w:rPr>
                <w:rFonts w:ascii="Arial" w:hAnsi="Arial" w:cs="Arial"/>
                <w:b/>
                <w:color w:val="505150"/>
                <w:sz w:val="24"/>
                <w:szCs w:val="24"/>
              </w:rPr>
              <w:t xml:space="preserve"> </w:t>
            </w:r>
            <w:r w:rsidRPr="00F2201D">
              <w:rPr>
                <w:rFonts w:ascii="Arial" w:hAnsi="Arial" w:cs="Arial"/>
                <w:b/>
                <w:color w:val="505150"/>
                <w:sz w:val="20"/>
                <w:szCs w:val="20"/>
              </w:rPr>
              <w:t>Vocational practices</w:t>
            </w:r>
            <w:r>
              <w:rPr>
                <w:rFonts w:ascii="Arial" w:hAnsi="Arial" w:cs="Arial"/>
                <w:b/>
                <w:color w:val="505150"/>
                <w:sz w:val="24"/>
                <w:szCs w:val="24"/>
              </w:rPr>
              <w:t xml:space="preserve"> </w:t>
            </w:r>
          </w:p>
        </w:tc>
        <w:tc>
          <w:tcPr>
            <w:tcW w:w="1659" w:type="dxa"/>
          </w:tcPr>
          <w:p w14:paraId="0F315DAE" w14:textId="4EB26273" w:rsidR="00F2201D" w:rsidRPr="00EF6A68" w:rsidRDefault="00F2201D" w:rsidP="00EF6A68">
            <w:pPr>
              <w:spacing w:line="240" w:lineRule="auto"/>
              <w:rPr>
                <w:rFonts w:ascii="Arial" w:hAnsi="Arial" w:cs="Arial"/>
                <w:b/>
                <w:color w:val="505150"/>
                <w:sz w:val="24"/>
                <w:szCs w:val="24"/>
              </w:rPr>
            </w:pPr>
            <w:r w:rsidRPr="00EF6A68">
              <w:rPr>
                <w:rFonts w:ascii="Arial" w:hAnsi="Arial" w:cs="Arial"/>
                <w:b/>
                <w:color w:val="505150"/>
                <w:sz w:val="24"/>
                <w:szCs w:val="24"/>
              </w:rPr>
              <w:t>AITSL</w:t>
            </w:r>
          </w:p>
        </w:tc>
        <w:tc>
          <w:tcPr>
            <w:tcW w:w="1163" w:type="dxa"/>
          </w:tcPr>
          <w:p w14:paraId="73E398E6" w14:textId="5D8B6A26" w:rsidR="00F2201D" w:rsidRPr="00EF6A68" w:rsidRDefault="00F2201D" w:rsidP="00EF6A68">
            <w:pPr>
              <w:spacing w:line="240" w:lineRule="auto"/>
              <w:rPr>
                <w:rFonts w:ascii="Arial" w:hAnsi="Arial" w:cs="Arial"/>
                <w:b/>
                <w:color w:val="505150"/>
                <w:sz w:val="24"/>
                <w:szCs w:val="24"/>
              </w:rPr>
            </w:pPr>
            <w:r w:rsidRPr="00EF6A68">
              <w:rPr>
                <w:rFonts w:ascii="Arial" w:hAnsi="Arial" w:cs="Arial"/>
                <w:b/>
                <w:color w:val="505150"/>
                <w:sz w:val="24"/>
                <w:szCs w:val="24"/>
              </w:rPr>
              <w:t>Quality</w:t>
            </w:r>
          </w:p>
        </w:tc>
        <w:tc>
          <w:tcPr>
            <w:tcW w:w="9417" w:type="dxa"/>
            <w:gridSpan w:val="7"/>
          </w:tcPr>
          <w:p w14:paraId="0CD0BCB7" w14:textId="77777777" w:rsidR="00F2201D" w:rsidRPr="00EF6A68" w:rsidRDefault="00F2201D" w:rsidP="00EF6A68">
            <w:pPr>
              <w:spacing w:line="240" w:lineRule="auto"/>
              <w:rPr>
                <w:rFonts w:ascii="Arial" w:hAnsi="Arial" w:cs="Arial"/>
                <w:b/>
                <w:color w:val="505150"/>
                <w:sz w:val="24"/>
                <w:szCs w:val="24"/>
              </w:rPr>
            </w:pPr>
            <w:r w:rsidRPr="00EF6A68">
              <w:rPr>
                <w:rFonts w:ascii="Arial" w:hAnsi="Arial" w:cs="Arial"/>
                <w:b/>
                <w:color w:val="505150"/>
                <w:sz w:val="24"/>
                <w:szCs w:val="24"/>
              </w:rPr>
              <w:t>Outcomes</w:t>
            </w:r>
          </w:p>
          <w:p w14:paraId="06C86418" w14:textId="77777777" w:rsidR="00D95666" w:rsidRDefault="00D95666" w:rsidP="00EF6A68">
            <w:pPr>
              <w:spacing w:line="240" w:lineRule="auto"/>
              <w:rPr>
                <w:rFonts w:ascii="Arial" w:hAnsi="Arial" w:cs="Arial"/>
                <w:b/>
                <w:color w:val="505150"/>
                <w:sz w:val="20"/>
                <w:szCs w:val="20"/>
              </w:rPr>
            </w:pPr>
          </w:p>
          <w:p w14:paraId="387C0C26" w14:textId="77777777" w:rsidR="00D95666" w:rsidRDefault="00D95666" w:rsidP="00EF6A68">
            <w:pPr>
              <w:spacing w:line="240" w:lineRule="auto"/>
              <w:rPr>
                <w:rFonts w:ascii="Arial" w:hAnsi="Arial" w:cs="Arial"/>
                <w:b/>
                <w:color w:val="505150"/>
                <w:sz w:val="20"/>
                <w:szCs w:val="20"/>
              </w:rPr>
            </w:pPr>
          </w:p>
          <w:p w14:paraId="7FCDC6DC" w14:textId="597D56E9" w:rsidR="00F2201D" w:rsidRPr="00EF6A68" w:rsidRDefault="00F2201D" w:rsidP="00EF6A68">
            <w:pPr>
              <w:spacing w:line="240" w:lineRule="auto"/>
              <w:rPr>
                <w:rFonts w:ascii="Arial" w:hAnsi="Arial" w:cs="Arial"/>
                <w:b/>
                <w:color w:val="505150"/>
                <w:sz w:val="24"/>
                <w:szCs w:val="24"/>
              </w:rPr>
            </w:pPr>
            <w:r>
              <w:rPr>
                <w:rFonts w:ascii="Arial" w:hAnsi="Arial" w:cs="Arial"/>
                <w:b/>
                <w:color w:val="505150"/>
                <w:sz w:val="20"/>
                <w:szCs w:val="20"/>
              </w:rPr>
              <w:t>The p</w:t>
            </w:r>
            <w:r w:rsidRPr="00EF6A68">
              <w:rPr>
                <w:rFonts w:ascii="Arial" w:hAnsi="Arial" w:cs="Arial"/>
                <w:b/>
                <w:color w:val="505150"/>
                <w:sz w:val="20"/>
                <w:szCs w:val="20"/>
              </w:rPr>
              <w:t>rincipal leader:</w:t>
            </w:r>
          </w:p>
        </w:tc>
      </w:tr>
      <w:tr w:rsidR="00C51F7E" w:rsidRPr="00EF6A68" w14:paraId="6433628C" w14:textId="77777777" w:rsidTr="00C51F7E">
        <w:tc>
          <w:tcPr>
            <w:tcW w:w="1709" w:type="dxa"/>
            <w:shd w:val="clear" w:color="auto" w:fill="D9D9D9" w:themeFill="background1" w:themeFillShade="D9"/>
          </w:tcPr>
          <w:p w14:paraId="6A47137A" w14:textId="77777777" w:rsidR="00F2201D" w:rsidRPr="00EF6A68" w:rsidRDefault="00F2201D" w:rsidP="00F2201D">
            <w:pPr>
              <w:rPr>
                <w:rFonts w:ascii="Arial" w:hAnsi="Arial" w:cs="Arial"/>
                <w:b/>
                <w:i/>
                <w:color w:val="505150"/>
                <w:sz w:val="24"/>
                <w:szCs w:val="24"/>
              </w:rPr>
            </w:pPr>
          </w:p>
        </w:tc>
        <w:tc>
          <w:tcPr>
            <w:tcW w:w="1659" w:type="dxa"/>
            <w:shd w:val="clear" w:color="auto" w:fill="D9D9D9" w:themeFill="background1" w:themeFillShade="D9"/>
          </w:tcPr>
          <w:p w14:paraId="43C312C0" w14:textId="77777777" w:rsidR="00F2201D" w:rsidRPr="00EF6A68" w:rsidRDefault="00F2201D" w:rsidP="00F2201D">
            <w:pPr>
              <w:spacing w:line="240" w:lineRule="auto"/>
              <w:rPr>
                <w:rFonts w:ascii="Arial" w:hAnsi="Arial" w:cs="Arial"/>
                <w:b/>
                <w:color w:val="505150"/>
                <w:sz w:val="24"/>
                <w:szCs w:val="24"/>
              </w:rPr>
            </w:pPr>
          </w:p>
        </w:tc>
        <w:tc>
          <w:tcPr>
            <w:tcW w:w="1163" w:type="dxa"/>
            <w:shd w:val="clear" w:color="auto" w:fill="D9D9D9" w:themeFill="background1" w:themeFillShade="D9"/>
          </w:tcPr>
          <w:p w14:paraId="2DB32B04" w14:textId="77777777" w:rsidR="00F2201D" w:rsidRPr="00EF6A68" w:rsidRDefault="00F2201D" w:rsidP="00F2201D">
            <w:pPr>
              <w:spacing w:line="240" w:lineRule="auto"/>
              <w:rPr>
                <w:rFonts w:ascii="Arial" w:hAnsi="Arial" w:cs="Arial"/>
                <w:b/>
                <w:color w:val="505150"/>
                <w:sz w:val="24"/>
                <w:szCs w:val="24"/>
              </w:rPr>
            </w:pPr>
          </w:p>
        </w:tc>
        <w:tc>
          <w:tcPr>
            <w:tcW w:w="7048" w:type="dxa"/>
            <w:shd w:val="clear" w:color="auto" w:fill="D9D9D9" w:themeFill="background1" w:themeFillShade="D9"/>
          </w:tcPr>
          <w:p w14:paraId="4D85F512" w14:textId="77777777" w:rsidR="00F2201D" w:rsidRPr="00EF6A68" w:rsidRDefault="00F2201D" w:rsidP="00F2201D">
            <w:pPr>
              <w:spacing w:line="240" w:lineRule="auto"/>
              <w:rPr>
                <w:rFonts w:ascii="Arial" w:hAnsi="Arial" w:cs="Arial"/>
                <w:b/>
                <w:color w:val="505150"/>
                <w:sz w:val="24"/>
                <w:szCs w:val="24"/>
              </w:rPr>
            </w:pPr>
          </w:p>
        </w:tc>
        <w:tc>
          <w:tcPr>
            <w:tcW w:w="385" w:type="dxa"/>
            <w:shd w:val="clear" w:color="auto" w:fill="D9D9D9" w:themeFill="background1" w:themeFillShade="D9"/>
          </w:tcPr>
          <w:p w14:paraId="27178B5B" w14:textId="21DFC08B" w:rsidR="00F2201D" w:rsidRDefault="00F2201D" w:rsidP="00F2201D">
            <w:pPr>
              <w:spacing w:line="240" w:lineRule="auto"/>
              <w:rPr>
                <w:rFonts w:ascii="Arial" w:hAnsi="Arial" w:cs="Arial"/>
                <w:b/>
                <w:color w:val="505150"/>
                <w:sz w:val="24"/>
                <w:szCs w:val="24"/>
              </w:rPr>
            </w:pPr>
            <w:r>
              <w:rPr>
                <w:rFonts w:ascii="Arial" w:hAnsi="Arial" w:cs="Arial"/>
                <w:b/>
                <w:color w:val="505150"/>
                <w:sz w:val="24"/>
                <w:szCs w:val="24"/>
              </w:rPr>
              <w:t>0</w:t>
            </w:r>
          </w:p>
        </w:tc>
        <w:tc>
          <w:tcPr>
            <w:tcW w:w="390" w:type="dxa"/>
            <w:shd w:val="clear" w:color="auto" w:fill="D9D9D9" w:themeFill="background1" w:themeFillShade="D9"/>
          </w:tcPr>
          <w:p w14:paraId="4D49F767" w14:textId="1FEA6472" w:rsidR="00F2201D" w:rsidRDefault="00F2201D" w:rsidP="00F2201D">
            <w:pPr>
              <w:spacing w:line="240" w:lineRule="auto"/>
              <w:rPr>
                <w:rFonts w:ascii="Arial" w:hAnsi="Arial" w:cs="Arial"/>
                <w:b/>
                <w:color w:val="505150"/>
                <w:sz w:val="24"/>
                <w:szCs w:val="24"/>
              </w:rPr>
            </w:pPr>
            <w:r w:rsidRPr="00EF6A68">
              <w:rPr>
                <w:rFonts w:ascii="Arial" w:hAnsi="Arial" w:cs="Arial"/>
                <w:b/>
                <w:color w:val="505150"/>
                <w:sz w:val="24"/>
                <w:szCs w:val="24"/>
              </w:rPr>
              <w:t>1</w:t>
            </w:r>
          </w:p>
        </w:tc>
        <w:tc>
          <w:tcPr>
            <w:tcW w:w="390" w:type="dxa"/>
            <w:shd w:val="clear" w:color="auto" w:fill="D9D9D9" w:themeFill="background1" w:themeFillShade="D9"/>
          </w:tcPr>
          <w:p w14:paraId="29A4FFFD" w14:textId="7E1C3BFB" w:rsidR="00F2201D" w:rsidRDefault="00F2201D" w:rsidP="00F2201D">
            <w:pPr>
              <w:spacing w:line="240" w:lineRule="auto"/>
              <w:rPr>
                <w:rFonts w:ascii="Arial" w:hAnsi="Arial" w:cs="Arial"/>
                <w:b/>
                <w:color w:val="505150"/>
                <w:sz w:val="24"/>
                <w:szCs w:val="24"/>
              </w:rPr>
            </w:pPr>
            <w:r w:rsidRPr="00EF6A68">
              <w:rPr>
                <w:rFonts w:ascii="Arial" w:hAnsi="Arial" w:cs="Arial"/>
                <w:b/>
                <w:color w:val="505150"/>
                <w:sz w:val="24"/>
                <w:szCs w:val="24"/>
              </w:rPr>
              <w:t>2</w:t>
            </w:r>
          </w:p>
        </w:tc>
        <w:tc>
          <w:tcPr>
            <w:tcW w:w="390" w:type="dxa"/>
            <w:shd w:val="clear" w:color="auto" w:fill="D9D9D9" w:themeFill="background1" w:themeFillShade="D9"/>
          </w:tcPr>
          <w:p w14:paraId="39FD5105" w14:textId="1C3612D5" w:rsidR="00F2201D" w:rsidRDefault="00F2201D" w:rsidP="00F2201D">
            <w:pPr>
              <w:spacing w:line="240" w:lineRule="auto"/>
              <w:rPr>
                <w:rFonts w:ascii="Arial" w:hAnsi="Arial" w:cs="Arial"/>
                <w:b/>
                <w:color w:val="505150"/>
                <w:sz w:val="24"/>
                <w:szCs w:val="24"/>
              </w:rPr>
            </w:pPr>
            <w:r w:rsidRPr="00EF6A68">
              <w:rPr>
                <w:rFonts w:ascii="Arial" w:hAnsi="Arial" w:cs="Arial"/>
                <w:b/>
                <w:color w:val="505150"/>
                <w:sz w:val="24"/>
                <w:szCs w:val="24"/>
              </w:rPr>
              <w:t>3</w:t>
            </w:r>
          </w:p>
        </w:tc>
        <w:tc>
          <w:tcPr>
            <w:tcW w:w="391" w:type="dxa"/>
            <w:shd w:val="clear" w:color="auto" w:fill="D9D9D9" w:themeFill="background1" w:themeFillShade="D9"/>
          </w:tcPr>
          <w:p w14:paraId="461A0AED" w14:textId="617D3896" w:rsidR="00F2201D" w:rsidRDefault="00F2201D" w:rsidP="00F2201D">
            <w:pPr>
              <w:spacing w:line="240" w:lineRule="auto"/>
              <w:rPr>
                <w:rFonts w:ascii="Arial" w:hAnsi="Arial" w:cs="Arial"/>
                <w:b/>
                <w:color w:val="505150"/>
                <w:sz w:val="24"/>
                <w:szCs w:val="24"/>
              </w:rPr>
            </w:pPr>
            <w:r w:rsidRPr="00EF6A68">
              <w:rPr>
                <w:rFonts w:ascii="Arial" w:hAnsi="Arial" w:cs="Arial"/>
                <w:b/>
                <w:color w:val="505150"/>
                <w:sz w:val="24"/>
                <w:szCs w:val="24"/>
              </w:rPr>
              <w:t>4</w:t>
            </w:r>
          </w:p>
        </w:tc>
        <w:tc>
          <w:tcPr>
            <w:tcW w:w="423" w:type="dxa"/>
            <w:shd w:val="clear" w:color="auto" w:fill="D9D9D9" w:themeFill="background1" w:themeFillShade="D9"/>
          </w:tcPr>
          <w:p w14:paraId="70220554" w14:textId="1BF0D013" w:rsidR="00F2201D" w:rsidRDefault="00F2201D" w:rsidP="00F2201D">
            <w:pPr>
              <w:spacing w:line="240" w:lineRule="auto"/>
              <w:rPr>
                <w:rFonts w:ascii="Arial" w:hAnsi="Arial" w:cs="Arial"/>
                <w:b/>
                <w:color w:val="505150"/>
                <w:sz w:val="24"/>
                <w:szCs w:val="24"/>
              </w:rPr>
            </w:pPr>
            <w:r w:rsidRPr="00EF6A68">
              <w:rPr>
                <w:rFonts w:ascii="Arial" w:hAnsi="Arial" w:cs="Arial"/>
                <w:b/>
                <w:color w:val="505150"/>
                <w:sz w:val="24"/>
                <w:szCs w:val="24"/>
              </w:rPr>
              <w:t>5</w:t>
            </w:r>
          </w:p>
        </w:tc>
      </w:tr>
      <w:tr w:rsidR="00C51F7E" w:rsidRPr="00EF6A68" w14:paraId="05A8A138" w14:textId="77777777" w:rsidTr="00C44884">
        <w:trPr>
          <w:trHeight w:val="105"/>
        </w:trPr>
        <w:tc>
          <w:tcPr>
            <w:tcW w:w="1709" w:type="dxa"/>
            <w:vMerge w:val="restart"/>
          </w:tcPr>
          <w:p w14:paraId="067142E7" w14:textId="714348E2"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Strengthening Lutheran Identity</w:t>
            </w:r>
          </w:p>
          <w:p w14:paraId="422052D0" w14:textId="77777777" w:rsidR="00F2201D" w:rsidRPr="00EF6A68" w:rsidRDefault="00F2201D" w:rsidP="00F2201D">
            <w:pPr>
              <w:spacing w:line="240" w:lineRule="auto"/>
              <w:rPr>
                <w:rFonts w:ascii="Arial" w:hAnsi="Arial" w:cs="Arial"/>
                <w:b/>
                <w:i/>
                <w:color w:val="505150"/>
              </w:rPr>
            </w:pPr>
          </w:p>
        </w:tc>
        <w:tc>
          <w:tcPr>
            <w:tcW w:w="1659" w:type="dxa"/>
            <w:vMerge w:val="restart"/>
          </w:tcPr>
          <w:p w14:paraId="6D62B9B9" w14:textId="7F0B5831"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 xml:space="preserve">Developing self and others </w:t>
            </w:r>
          </w:p>
          <w:p w14:paraId="6D15C68F"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776F4359"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Builds capacity</w:t>
            </w:r>
          </w:p>
        </w:tc>
        <w:tc>
          <w:tcPr>
            <w:tcW w:w="7048" w:type="dxa"/>
            <w:shd w:val="clear" w:color="auto" w:fill="auto"/>
          </w:tcPr>
          <w:p w14:paraId="0277A0A7"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 xml:space="preserve">*Actively uses the gospel to inform teaching, relationships and activities in the school </w:t>
            </w:r>
          </w:p>
        </w:tc>
        <w:tc>
          <w:tcPr>
            <w:tcW w:w="385" w:type="dxa"/>
            <w:shd w:val="clear" w:color="auto" w:fill="FFFFFF" w:themeFill="background1"/>
          </w:tcPr>
          <w:p w14:paraId="1ED944C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25AC8C3" w14:textId="4EE0BDA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FD4AD1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D02454C"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B292F9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61318B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CFC9C1A" w14:textId="77777777" w:rsidTr="00C44884">
        <w:trPr>
          <w:trHeight w:val="105"/>
        </w:trPr>
        <w:tc>
          <w:tcPr>
            <w:tcW w:w="1709" w:type="dxa"/>
            <w:vMerge/>
          </w:tcPr>
          <w:p w14:paraId="313D884F" w14:textId="77777777" w:rsidR="00F2201D" w:rsidRPr="00EF6A68" w:rsidRDefault="00F2201D" w:rsidP="00F2201D">
            <w:pPr>
              <w:spacing w:line="240" w:lineRule="auto"/>
              <w:rPr>
                <w:rFonts w:ascii="Arial" w:hAnsi="Arial" w:cs="Arial"/>
                <w:b/>
                <w:i/>
                <w:color w:val="505150"/>
              </w:rPr>
            </w:pPr>
          </w:p>
        </w:tc>
        <w:tc>
          <w:tcPr>
            <w:tcW w:w="1659" w:type="dxa"/>
            <w:vMerge/>
          </w:tcPr>
          <w:p w14:paraId="20A3039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8CC5C0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B908AC5"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*Sees opportunities for faith nurture and acts upon them</w:t>
            </w:r>
          </w:p>
          <w:p w14:paraId="42F2E1D7" w14:textId="0DD550FC"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06B72AB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ACECD85" w14:textId="102F6EB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AAF4E0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251D70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8B3425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0050E27"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0E128FC" w14:textId="77777777" w:rsidTr="00C44884">
        <w:trPr>
          <w:trHeight w:val="77"/>
        </w:trPr>
        <w:tc>
          <w:tcPr>
            <w:tcW w:w="1709" w:type="dxa"/>
            <w:vMerge/>
          </w:tcPr>
          <w:p w14:paraId="71FD522E" w14:textId="77777777" w:rsidR="00F2201D" w:rsidRPr="00EF6A68" w:rsidRDefault="00F2201D" w:rsidP="00F2201D">
            <w:pPr>
              <w:spacing w:line="240" w:lineRule="auto"/>
              <w:rPr>
                <w:rFonts w:ascii="Arial" w:hAnsi="Arial" w:cs="Arial"/>
                <w:b/>
                <w:i/>
                <w:color w:val="505150"/>
              </w:rPr>
            </w:pPr>
          </w:p>
        </w:tc>
        <w:tc>
          <w:tcPr>
            <w:tcW w:w="1659" w:type="dxa"/>
            <w:vMerge/>
          </w:tcPr>
          <w:p w14:paraId="1E46AC8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18551CE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144247F9"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*Builds a strong understanding with staff of the school as a ‘faith place’ and the expectation for them to act accordingly</w:t>
            </w:r>
            <w:bookmarkStart w:id="0" w:name="_GoBack"/>
            <w:bookmarkEnd w:id="0"/>
          </w:p>
        </w:tc>
        <w:tc>
          <w:tcPr>
            <w:tcW w:w="385" w:type="dxa"/>
            <w:shd w:val="clear" w:color="auto" w:fill="FFFFFF" w:themeFill="background1"/>
          </w:tcPr>
          <w:p w14:paraId="43C63EF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DCFD992" w14:textId="3BEE65DA"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9DAA62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424360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C387B0F"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DD5DF3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D63B05E" w14:textId="77777777" w:rsidTr="00C44884">
        <w:trPr>
          <w:trHeight w:val="77"/>
        </w:trPr>
        <w:tc>
          <w:tcPr>
            <w:tcW w:w="1709" w:type="dxa"/>
            <w:vMerge/>
          </w:tcPr>
          <w:p w14:paraId="58EE0384" w14:textId="77777777" w:rsidR="00F2201D" w:rsidRPr="00EF6A68" w:rsidRDefault="00F2201D" w:rsidP="00F2201D">
            <w:pPr>
              <w:spacing w:line="240" w:lineRule="auto"/>
              <w:rPr>
                <w:rFonts w:ascii="Arial" w:hAnsi="Arial" w:cs="Arial"/>
                <w:b/>
                <w:i/>
                <w:color w:val="505150"/>
              </w:rPr>
            </w:pPr>
          </w:p>
        </w:tc>
        <w:tc>
          <w:tcPr>
            <w:tcW w:w="1659" w:type="dxa"/>
            <w:vMerge/>
          </w:tcPr>
          <w:p w14:paraId="3E09D318"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19F4137E"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39C7F19"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 xml:space="preserve">*Expects the school and relevant staff to deliver authentic Christian worship, devotions and lessons </w:t>
            </w:r>
          </w:p>
        </w:tc>
        <w:tc>
          <w:tcPr>
            <w:tcW w:w="385" w:type="dxa"/>
            <w:shd w:val="clear" w:color="auto" w:fill="FFFFFF" w:themeFill="background1"/>
          </w:tcPr>
          <w:p w14:paraId="22CBD7E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5C4B001" w14:textId="2769D98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5A112F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F61908E"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CF376F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327EAB3"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C976F1E" w14:textId="77777777" w:rsidTr="00C44884">
        <w:trPr>
          <w:trHeight w:val="210"/>
        </w:trPr>
        <w:tc>
          <w:tcPr>
            <w:tcW w:w="1709" w:type="dxa"/>
            <w:vMerge/>
          </w:tcPr>
          <w:p w14:paraId="3471C9BC" w14:textId="77777777" w:rsidR="00F2201D" w:rsidRPr="00EF6A68" w:rsidRDefault="00F2201D" w:rsidP="00F2201D">
            <w:pPr>
              <w:spacing w:line="240" w:lineRule="auto"/>
              <w:rPr>
                <w:rFonts w:ascii="Arial" w:hAnsi="Arial" w:cs="Arial"/>
                <w:b/>
                <w:i/>
                <w:color w:val="505150"/>
              </w:rPr>
            </w:pPr>
          </w:p>
        </w:tc>
        <w:tc>
          <w:tcPr>
            <w:tcW w:w="1659" w:type="dxa"/>
            <w:vMerge/>
          </w:tcPr>
          <w:p w14:paraId="0C5504FF"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4AD59FE"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9623751"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*Develops and maintains effective staff performance procedures and professional development strategies</w:t>
            </w:r>
          </w:p>
        </w:tc>
        <w:tc>
          <w:tcPr>
            <w:tcW w:w="385" w:type="dxa"/>
            <w:shd w:val="clear" w:color="auto" w:fill="FFFFFF" w:themeFill="background1"/>
          </w:tcPr>
          <w:p w14:paraId="674827F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7F11AA8" w14:textId="012799E9"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7987F2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05349D3"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643D5C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36D20F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0AA0ACB" w14:textId="77777777" w:rsidTr="00C44884">
        <w:trPr>
          <w:trHeight w:val="105"/>
        </w:trPr>
        <w:tc>
          <w:tcPr>
            <w:tcW w:w="1709" w:type="dxa"/>
            <w:vMerge/>
          </w:tcPr>
          <w:p w14:paraId="688EC2D0" w14:textId="77777777" w:rsidR="00F2201D" w:rsidRPr="00EF6A68" w:rsidRDefault="00F2201D" w:rsidP="00F2201D">
            <w:pPr>
              <w:spacing w:line="240" w:lineRule="auto"/>
              <w:rPr>
                <w:rFonts w:ascii="Arial" w:hAnsi="Arial" w:cs="Arial"/>
                <w:b/>
                <w:i/>
                <w:color w:val="505150"/>
              </w:rPr>
            </w:pPr>
          </w:p>
        </w:tc>
        <w:tc>
          <w:tcPr>
            <w:tcW w:w="1659" w:type="dxa"/>
            <w:vMerge/>
          </w:tcPr>
          <w:p w14:paraId="47D49B8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25E5398"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338AD1E"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*Provides ongoing and regular formal and informal feedback to all staff</w:t>
            </w:r>
          </w:p>
          <w:p w14:paraId="37B9BCBF" w14:textId="03287C64"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4B67FCF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B8AACA6" w14:textId="5631B134"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20E3E2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7738D6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70562F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4B28BC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CCBF4C6" w14:textId="77777777" w:rsidTr="00C44884">
        <w:trPr>
          <w:trHeight w:val="105"/>
        </w:trPr>
        <w:tc>
          <w:tcPr>
            <w:tcW w:w="1709" w:type="dxa"/>
            <w:vMerge/>
          </w:tcPr>
          <w:p w14:paraId="766CE6FC" w14:textId="77777777" w:rsidR="00F2201D" w:rsidRPr="00EF6A68" w:rsidRDefault="00F2201D" w:rsidP="00F2201D">
            <w:pPr>
              <w:spacing w:line="240" w:lineRule="auto"/>
              <w:rPr>
                <w:rFonts w:ascii="Arial" w:hAnsi="Arial" w:cs="Arial"/>
                <w:b/>
                <w:i/>
                <w:color w:val="505150"/>
              </w:rPr>
            </w:pPr>
          </w:p>
        </w:tc>
        <w:tc>
          <w:tcPr>
            <w:tcW w:w="1659" w:type="dxa"/>
            <w:vMerge/>
          </w:tcPr>
          <w:p w14:paraId="4AE6383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7D06D0AB"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9802FA7"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*Observes, reviews and evaluates staff in order to support them to improve practice</w:t>
            </w:r>
          </w:p>
        </w:tc>
        <w:tc>
          <w:tcPr>
            <w:tcW w:w="385" w:type="dxa"/>
            <w:shd w:val="clear" w:color="auto" w:fill="FFFFFF" w:themeFill="background1"/>
          </w:tcPr>
          <w:p w14:paraId="66AF734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5B0D324" w14:textId="6F609134"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BA0CBC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2B6072E"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C3E358B"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998FA6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B476FBC" w14:textId="77777777" w:rsidTr="00C44884">
        <w:trPr>
          <w:trHeight w:val="77"/>
        </w:trPr>
        <w:tc>
          <w:tcPr>
            <w:tcW w:w="1709" w:type="dxa"/>
            <w:vMerge/>
          </w:tcPr>
          <w:p w14:paraId="777A2D36" w14:textId="77777777" w:rsidR="00F2201D" w:rsidRPr="00EF6A68" w:rsidRDefault="00F2201D" w:rsidP="00F2201D">
            <w:pPr>
              <w:spacing w:line="240" w:lineRule="auto"/>
              <w:rPr>
                <w:rFonts w:ascii="Arial" w:hAnsi="Arial" w:cs="Arial"/>
                <w:b/>
                <w:i/>
                <w:color w:val="505150"/>
              </w:rPr>
            </w:pPr>
          </w:p>
        </w:tc>
        <w:tc>
          <w:tcPr>
            <w:tcW w:w="1659" w:type="dxa"/>
            <w:vMerge/>
          </w:tcPr>
          <w:p w14:paraId="2525764B"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937D086"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D475DC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*Identifies leadership potential in others and provides opportunity for others to demonstrate leadership</w:t>
            </w:r>
          </w:p>
        </w:tc>
        <w:tc>
          <w:tcPr>
            <w:tcW w:w="385" w:type="dxa"/>
            <w:shd w:val="clear" w:color="auto" w:fill="FFFFFF" w:themeFill="background1"/>
          </w:tcPr>
          <w:p w14:paraId="0193F69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5E55E82" w14:textId="73E70AB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B67521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5C4B39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62A780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64B8C0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B09E021" w14:textId="77777777" w:rsidTr="00C44884">
        <w:trPr>
          <w:trHeight w:val="210"/>
        </w:trPr>
        <w:tc>
          <w:tcPr>
            <w:tcW w:w="1709" w:type="dxa"/>
            <w:vMerge/>
          </w:tcPr>
          <w:p w14:paraId="7E9669EB" w14:textId="77777777" w:rsidR="00F2201D" w:rsidRPr="00EF6A68" w:rsidRDefault="00F2201D" w:rsidP="00F2201D">
            <w:pPr>
              <w:spacing w:line="240" w:lineRule="auto"/>
              <w:rPr>
                <w:rFonts w:ascii="Arial" w:hAnsi="Arial" w:cs="Arial"/>
                <w:b/>
                <w:i/>
                <w:color w:val="505150"/>
              </w:rPr>
            </w:pPr>
          </w:p>
        </w:tc>
        <w:tc>
          <w:tcPr>
            <w:tcW w:w="1659" w:type="dxa"/>
            <w:vMerge/>
          </w:tcPr>
          <w:p w14:paraId="6B6A487E"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676BE7CE"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Promotes professional learning</w:t>
            </w:r>
          </w:p>
        </w:tc>
        <w:tc>
          <w:tcPr>
            <w:tcW w:w="7048" w:type="dxa"/>
            <w:shd w:val="clear" w:color="auto" w:fill="auto"/>
          </w:tcPr>
          <w:p w14:paraId="36D01C0D"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*Acknowledges self as spiritual leader of the school and acts accordingly</w:t>
            </w:r>
          </w:p>
          <w:p w14:paraId="31A8C88A" w14:textId="705638DB"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39033A9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32235E4" w14:textId="2467B12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27A4AE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898B9B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61A737B"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FCD1E21"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4B8B599" w14:textId="77777777" w:rsidTr="00C44884">
        <w:trPr>
          <w:trHeight w:val="210"/>
        </w:trPr>
        <w:tc>
          <w:tcPr>
            <w:tcW w:w="1709" w:type="dxa"/>
            <w:vMerge/>
          </w:tcPr>
          <w:p w14:paraId="44E853D7" w14:textId="77777777" w:rsidR="00F2201D" w:rsidRPr="00EF6A68" w:rsidRDefault="00F2201D" w:rsidP="00F2201D">
            <w:pPr>
              <w:spacing w:line="240" w:lineRule="auto"/>
              <w:rPr>
                <w:rFonts w:ascii="Arial" w:hAnsi="Arial" w:cs="Arial"/>
                <w:b/>
                <w:i/>
                <w:color w:val="505150"/>
              </w:rPr>
            </w:pPr>
          </w:p>
        </w:tc>
        <w:tc>
          <w:tcPr>
            <w:tcW w:w="1659" w:type="dxa"/>
            <w:vMerge/>
          </w:tcPr>
          <w:p w14:paraId="1FE530B4"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68A3BD0"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0256CE8"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*Reviews own practice regularly and implements change in leadership and management approaches</w:t>
            </w:r>
          </w:p>
        </w:tc>
        <w:tc>
          <w:tcPr>
            <w:tcW w:w="385" w:type="dxa"/>
            <w:shd w:val="clear" w:color="auto" w:fill="FFFFFF" w:themeFill="background1"/>
          </w:tcPr>
          <w:p w14:paraId="5489583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6CFF205" w14:textId="4BECBFD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2849FD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4F46514"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ED67AAB"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52CDA1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25EBBC6" w14:textId="77777777" w:rsidTr="00C44884">
        <w:trPr>
          <w:trHeight w:val="105"/>
        </w:trPr>
        <w:tc>
          <w:tcPr>
            <w:tcW w:w="1709" w:type="dxa"/>
            <w:vMerge/>
          </w:tcPr>
          <w:p w14:paraId="0D1B7C5C" w14:textId="77777777" w:rsidR="00F2201D" w:rsidRPr="00EF6A68" w:rsidRDefault="00F2201D" w:rsidP="00F2201D">
            <w:pPr>
              <w:spacing w:line="240" w:lineRule="auto"/>
              <w:rPr>
                <w:rFonts w:ascii="Arial" w:hAnsi="Arial" w:cs="Arial"/>
                <w:b/>
                <w:i/>
                <w:color w:val="505150"/>
              </w:rPr>
            </w:pPr>
          </w:p>
        </w:tc>
        <w:tc>
          <w:tcPr>
            <w:tcW w:w="1659" w:type="dxa"/>
            <w:vMerge/>
          </w:tcPr>
          <w:p w14:paraId="727E9DBA"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7E75CD4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850D511"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 xml:space="preserve">*Promotes service to others as being an essential element of learning in the school </w:t>
            </w:r>
          </w:p>
        </w:tc>
        <w:tc>
          <w:tcPr>
            <w:tcW w:w="385" w:type="dxa"/>
            <w:shd w:val="clear" w:color="auto" w:fill="FFFFFF" w:themeFill="background1"/>
          </w:tcPr>
          <w:p w14:paraId="6E19974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00AB08A" w14:textId="3409915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5235CE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8B0ABD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CBC41D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D37024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A36EB49" w14:textId="77777777" w:rsidTr="00C44884">
        <w:trPr>
          <w:trHeight w:val="105"/>
        </w:trPr>
        <w:tc>
          <w:tcPr>
            <w:tcW w:w="1709" w:type="dxa"/>
            <w:vMerge/>
          </w:tcPr>
          <w:p w14:paraId="6756894C" w14:textId="77777777" w:rsidR="00F2201D" w:rsidRPr="00EF6A68" w:rsidRDefault="00F2201D" w:rsidP="00F2201D">
            <w:pPr>
              <w:spacing w:line="240" w:lineRule="auto"/>
              <w:rPr>
                <w:rFonts w:ascii="Arial" w:hAnsi="Arial" w:cs="Arial"/>
                <w:b/>
                <w:i/>
                <w:color w:val="505150"/>
              </w:rPr>
            </w:pPr>
          </w:p>
        </w:tc>
        <w:tc>
          <w:tcPr>
            <w:tcW w:w="1659" w:type="dxa"/>
            <w:vMerge/>
          </w:tcPr>
          <w:p w14:paraId="7DDE17CD"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C440297"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8244314"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*Prioritises the spiritual development of staff as an important part of their professional development</w:t>
            </w:r>
          </w:p>
        </w:tc>
        <w:tc>
          <w:tcPr>
            <w:tcW w:w="385" w:type="dxa"/>
            <w:shd w:val="clear" w:color="auto" w:fill="FFFFFF" w:themeFill="background1"/>
          </w:tcPr>
          <w:p w14:paraId="59A0C48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22E4981" w14:textId="66CCCB5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4C6C1A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7FF7A0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EF878D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D41A3D5"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C85526B" w14:textId="77777777" w:rsidTr="00C44884">
        <w:trPr>
          <w:trHeight w:val="116"/>
        </w:trPr>
        <w:tc>
          <w:tcPr>
            <w:tcW w:w="1709" w:type="dxa"/>
            <w:vMerge/>
          </w:tcPr>
          <w:p w14:paraId="37ED1F3E" w14:textId="77777777" w:rsidR="00F2201D" w:rsidRPr="00EF6A68" w:rsidRDefault="00F2201D" w:rsidP="00F2201D">
            <w:pPr>
              <w:spacing w:line="240" w:lineRule="auto"/>
              <w:rPr>
                <w:rFonts w:ascii="Arial" w:hAnsi="Arial" w:cs="Arial"/>
                <w:b/>
                <w:i/>
                <w:color w:val="505150"/>
              </w:rPr>
            </w:pPr>
          </w:p>
        </w:tc>
        <w:tc>
          <w:tcPr>
            <w:tcW w:w="1659" w:type="dxa"/>
            <w:vMerge/>
          </w:tcPr>
          <w:p w14:paraId="1ED4718E"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7151ADE"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FB49F0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*Models lifelong learning by investing time, effort and resources to developing own professional practice</w:t>
            </w:r>
          </w:p>
        </w:tc>
        <w:tc>
          <w:tcPr>
            <w:tcW w:w="385" w:type="dxa"/>
            <w:shd w:val="clear" w:color="auto" w:fill="FFFFFF" w:themeFill="background1"/>
          </w:tcPr>
          <w:p w14:paraId="0D04123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F4583FE" w14:textId="079F802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8E586C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8717D6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4E3C555"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1163893"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6D27154" w14:textId="77777777" w:rsidTr="00C44884">
        <w:trPr>
          <w:trHeight w:val="116"/>
        </w:trPr>
        <w:tc>
          <w:tcPr>
            <w:tcW w:w="1709" w:type="dxa"/>
            <w:vMerge/>
          </w:tcPr>
          <w:p w14:paraId="11B7A5BF" w14:textId="77777777" w:rsidR="00F2201D" w:rsidRPr="00EF6A68" w:rsidRDefault="00F2201D" w:rsidP="00F2201D">
            <w:pPr>
              <w:spacing w:line="240" w:lineRule="auto"/>
              <w:rPr>
                <w:rFonts w:ascii="Arial" w:hAnsi="Arial" w:cs="Arial"/>
                <w:b/>
                <w:i/>
                <w:color w:val="505150"/>
              </w:rPr>
            </w:pPr>
          </w:p>
        </w:tc>
        <w:tc>
          <w:tcPr>
            <w:tcW w:w="1659" w:type="dxa"/>
            <w:vMerge/>
          </w:tcPr>
          <w:p w14:paraId="4D5E3FD1"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3C30DF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CFAA84C"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*Obtains feedback from others to develop an accurate assessment of own strengths and development needs</w:t>
            </w:r>
          </w:p>
        </w:tc>
        <w:tc>
          <w:tcPr>
            <w:tcW w:w="385" w:type="dxa"/>
            <w:shd w:val="clear" w:color="auto" w:fill="FFFFFF" w:themeFill="background1"/>
          </w:tcPr>
          <w:p w14:paraId="5BE9E8C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7174BF8" w14:textId="703C7F3B"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3CA333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F1AF7A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89BB07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7CE77B0"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2225A29" w14:textId="77777777" w:rsidTr="00C44884">
        <w:trPr>
          <w:trHeight w:val="116"/>
        </w:trPr>
        <w:tc>
          <w:tcPr>
            <w:tcW w:w="1709" w:type="dxa"/>
            <w:vMerge/>
          </w:tcPr>
          <w:p w14:paraId="62528DE9" w14:textId="77777777" w:rsidR="00F2201D" w:rsidRPr="00EF6A68" w:rsidRDefault="00F2201D" w:rsidP="00F2201D">
            <w:pPr>
              <w:spacing w:line="240" w:lineRule="auto"/>
              <w:rPr>
                <w:rFonts w:ascii="Arial" w:hAnsi="Arial" w:cs="Arial"/>
                <w:b/>
                <w:i/>
                <w:color w:val="505150"/>
              </w:rPr>
            </w:pPr>
          </w:p>
        </w:tc>
        <w:tc>
          <w:tcPr>
            <w:tcW w:w="1659" w:type="dxa"/>
            <w:vMerge/>
          </w:tcPr>
          <w:p w14:paraId="141B2127"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FD39228"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29B0331"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*Provides opportunities for and actively encourages staff to attend professional learning linked to their performance goals and Lutheran accreditation processes</w:t>
            </w:r>
          </w:p>
        </w:tc>
        <w:tc>
          <w:tcPr>
            <w:tcW w:w="385" w:type="dxa"/>
            <w:shd w:val="clear" w:color="auto" w:fill="FFFFFF" w:themeFill="background1"/>
          </w:tcPr>
          <w:p w14:paraId="67BE1BB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FD62F9D" w14:textId="3794EFB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6ED787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F32822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FB8231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6269B59"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8968169" w14:textId="77777777" w:rsidTr="00C44884">
        <w:trPr>
          <w:trHeight w:val="105"/>
        </w:trPr>
        <w:tc>
          <w:tcPr>
            <w:tcW w:w="1709" w:type="dxa"/>
            <w:vMerge/>
          </w:tcPr>
          <w:p w14:paraId="4AE98C8B" w14:textId="77777777" w:rsidR="00F2201D" w:rsidRPr="00EF6A68" w:rsidRDefault="00F2201D" w:rsidP="00F2201D">
            <w:pPr>
              <w:spacing w:line="240" w:lineRule="auto"/>
              <w:rPr>
                <w:rFonts w:ascii="Arial" w:hAnsi="Arial" w:cs="Arial"/>
                <w:b/>
                <w:i/>
                <w:color w:val="505150"/>
              </w:rPr>
            </w:pPr>
          </w:p>
        </w:tc>
        <w:tc>
          <w:tcPr>
            <w:tcW w:w="1659" w:type="dxa"/>
            <w:vMerge/>
          </w:tcPr>
          <w:p w14:paraId="7CC18C6E"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07048020" w14:textId="08F409B1" w:rsidR="00F2201D" w:rsidRPr="00EF6A68" w:rsidRDefault="00F2201D" w:rsidP="00F2201D">
            <w:pPr>
              <w:spacing w:line="240" w:lineRule="auto"/>
              <w:rPr>
                <w:rFonts w:ascii="Arial" w:hAnsi="Arial" w:cs="Arial"/>
                <w:color w:val="505150"/>
                <w:sz w:val="20"/>
                <w:szCs w:val="20"/>
              </w:rPr>
            </w:pPr>
            <w:r>
              <w:rPr>
                <w:rFonts w:ascii="Arial" w:hAnsi="Arial" w:cs="Arial"/>
                <w:color w:val="505150"/>
                <w:sz w:val="20"/>
                <w:szCs w:val="20"/>
              </w:rPr>
              <w:t>Manages self</w:t>
            </w:r>
          </w:p>
        </w:tc>
        <w:tc>
          <w:tcPr>
            <w:tcW w:w="7048" w:type="dxa"/>
            <w:shd w:val="clear" w:color="auto" w:fill="auto"/>
          </w:tcPr>
          <w:p w14:paraId="52B3F728"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*Actively involves self and others in the spiritual life of the school, witnessing to the Christian faith and recognising God’s presence in daily life</w:t>
            </w:r>
          </w:p>
        </w:tc>
        <w:tc>
          <w:tcPr>
            <w:tcW w:w="385" w:type="dxa"/>
            <w:shd w:val="clear" w:color="auto" w:fill="FFFFFF" w:themeFill="background1"/>
          </w:tcPr>
          <w:p w14:paraId="15D5992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D1DA7D3" w14:textId="033B526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5BC31E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FD2519E"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291DBD0"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0AA83F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D33D97F" w14:textId="77777777" w:rsidTr="00C44884">
        <w:trPr>
          <w:trHeight w:val="105"/>
        </w:trPr>
        <w:tc>
          <w:tcPr>
            <w:tcW w:w="1709" w:type="dxa"/>
            <w:vMerge/>
          </w:tcPr>
          <w:p w14:paraId="50EF86B0" w14:textId="77777777" w:rsidR="00F2201D" w:rsidRPr="00EF6A68" w:rsidRDefault="00F2201D" w:rsidP="00F2201D">
            <w:pPr>
              <w:spacing w:line="240" w:lineRule="auto"/>
              <w:rPr>
                <w:rFonts w:ascii="Arial" w:hAnsi="Arial" w:cs="Arial"/>
                <w:b/>
                <w:i/>
                <w:color w:val="505150"/>
              </w:rPr>
            </w:pPr>
          </w:p>
        </w:tc>
        <w:tc>
          <w:tcPr>
            <w:tcW w:w="1659" w:type="dxa"/>
            <w:vMerge/>
          </w:tcPr>
          <w:p w14:paraId="100EFD36"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A14A9FB"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5C9BFD9"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*Has a sound understanding of Lutheran theology and practices this in everyday school interactions</w:t>
            </w:r>
          </w:p>
        </w:tc>
        <w:tc>
          <w:tcPr>
            <w:tcW w:w="385" w:type="dxa"/>
            <w:shd w:val="clear" w:color="auto" w:fill="FFFFFF" w:themeFill="background1"/>
          </w:tcPr>
          <w:p w14:paraId="371BA75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7D1D47A" w14:textId="3E61558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7D134D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FE52B3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5B7DAA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94B6A2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94E863D" w14:textId="77777777" w:rsidTr="00C44884">
        <w:trPr>
          <w:trHeight w:val="105"/>
        </w:trPr>
        <w:tc>
          <w:tcPr>
            <w:tcW w:w="1709" w:type="dxa"/>
            <w:vMerge/>
          </w:tcPr>
          <w:p w14:paraId="192B9EA0" w14:textId="77777777" w:rsidR="00F2201D" w:rsidRPr="00EF6A68" w:rsidRDefault="00F2201D" w:rsidP="00F2201D">
            <w:pPr>
              <w:spacing w:line="240" w:lineRule="auto"/>
              <w:rPr>
                <w:rFonts w:ascii="Arial" w:hAnsi="Arial" w:cs="Arial"/>
                <w:b/>
                <w:i/>
                <w:color w:val="505150"/>
              </w:rPr>
            </w:pPr>
          </w:p>
        </w:tc>
        <w:tc>
          <w:tcPr>
            <w:tcW w:w="1659" w:type="dxa"/>
            <w:vMerge/>
          </w:tcPr>
          <w:p w14:paraId="39713086"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65F5AB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3274C95"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*Models a servant attitude, being open minded and objective to information and feedback from others</w:t>
            </w:r>
          </w:p>
        </w:tc>
        <w:tc>
          <w:tcPr>
            <w:tcW w:w="385" w:type="dxa"/>
            <w:shd w:val="clear" w:color="auto" w:fill="FFFFFF" w:themeFill="background1"/>
          </w:tcPr>
          <w:p w14:paraId="6A78F26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5B1DBE1" w14:textId="3AEE7E88"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34D01D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4D147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416CDE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9E60B5C"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63A3CCD" w14:textId="77777777" w:rsidTr="00C44884">
        <w:trPr>
          <w:trHeight w:val="210"/>
        </w:trPr>
        <w:tc>
          <w:tcPr>
            <w:tcW w:w="1709" w:type="dxa"/>
            <w:vMerge/>
          </w:tcPr>
          <w:p w14:paraId="4480A661" w14:textId="77777777" w:rsidR="00F2201D" w:rsidRPr="00EF6A68" w:rsidRDefault="00F2201D" w:rsidP="00F2201D">
            <w:pPr>
              <w:spacing w:line="240" w:lineRule="auto"/>
              <w:rPr>
                <w:rFonts w:ascii="Arial" w:hAnsi="Arial" w:cs="Arial"/>
                <w:b/>
                <w:i/>
                <w:color w:val="505150"/>
              </w:rPr>
            </w:pPr>
          </w:p>
        </w:tc>
        <w:tc>
          <w:tcPr>
            <w:tcW w:w="1659" w:type="dxa"/>
            <w:vMerge/>
          </w:tcPr>
          <w:p w14:paraId="167BB76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3369314"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FB51864"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*Acts rationally in emotional situations; expresses emotions but does so calmly and constructively</w:t>
            </w:r>
          </w:p>
        </w:tc>
        <w:tc>
          <w:tcPr>
            <w:tcW w:w="385" w:type="dxa"/>
            <w:shd w:val="clear" w:color="auto" w:fill="FFFFFF" w:themeFill="background1"/>
          </w:tcPr>
          <w:p w14:paraId="234D23F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175A205" w14:textId="3CF8792A"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8D5970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50F88AA"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FFAA05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CE55D5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5383072" w14:textId="77777777" w:rsidTr="00C44884">
        <w:trPr>
          <w:trHeight w:val="93"/>
        </w:trPr>
        <w:tc>
          <w:tcPr>
            <w:tcW w:w="1709" w:type="dxa"/>
            <w:vMerge/>
          </w:tcPr>
          <w:p w14:paraId="433B63C8" w14:textId="77777777" w:rsidR="00F2201D" w:rsidRPr="00EF6A68" w:rsidRDefault="00F2201D" w:rsidP="00F2201D">
            <w:pPr>
              <w:spacing w:line="240" w:lineRule="auto"/>
              <w:rPr>
                <w:rFonts w:ascii="Arial" w:hAnsi="Arial" w:cs="Arial"/>
                <w:b/>
                <w:i/>
                <w:color w:val="505150"/>
              </w:rPr>
            </w:pPr>
          </w:p>
        </w:tc>
        <w:tc>
          <w:tcPr>
            <w:tcW w:w="1659" w:type="dxa"/>
            <w:vMerge/>
          </w:tcPr>
          <w:p w14:paraId="586FCB4B"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3D6DBB4"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1419BFD"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*Takes action to look after own physical, mental, emotional and spiritual well-being</w:t>
            </w:r>
          </w:p>
          <w:p w14:paraId="74B771F6" w14:textId="68D0E72D"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4B98191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C9BE7F3" w14:textId="616A71A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41E193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1BB0955"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F61E95C"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A421BF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1D32D73" w14:textId="77777777" w:rsidTr="00C44884">
        <w:trPr>
          <w:trHeight w:val="93"/>
        </w:trPr>
        <w:tc>
          <w:tcPr>
            <w:tcW w:w="1709" w:type="dxa"/>
            <w:vMerge/>
          </w:tcPr>
          <w:p w14:paraId="27A74B19" w14:textId="77777777" w:rsidR="00F2201D" w:rsidRPr="00EF6A68" w:rsidRDefault="00F2201D" w:rsidP="00F2201D">
            <w:pPr>
              <w:spacing w:line="240" w:lineRule="auto"/>
              <w:rPr>
                <w:rFonts w:ascii="Arial" w:hAnsi="Arial" w:cs="Arial"/>
                <w:b/>
                <w:i/>
                <w:color w:val="505150"/>
              </w:rPr>
            </w:pPr>
          </w:p>
        </w:tc>
        <w:tc>
          <w:tcPr>
            <w:tcW w:w="1659" w:type="dxa"/>
            <w:vMerge/>
          </w:tcPr>
          <w:p w14:paraId="57F8D51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0130F5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63F9953"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*Prioritises and acts constructively in response to constant and numerous pressing priorities and conflicting demands</w:t>
            </w:r>
          </w:p>
        </w:tc>
        <w:tc>
          <w:tcPr>
            <w:tcW w:w="385" w:type="dxa"/>
            <w:shd w:val="clear" w:color="auto" w:fill="FFFFFF" w:themeFill="background1"/>
          </w:tcPr>
          <w:p w14:paraId="0A55B8D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0E9EB83" w14:textId="2506A0DB"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8FCA02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E98243F"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DB37FCF"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A3AEE42"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5D4CFED" w14:textId="77777777" w:rsidTr="00C44884">
        <w:trPr>
          <w:trHeight w:val="93"/>
        </w:trPr>
        <w:tc>
          <w:tcPr>
            <w:tcW w:w="1709" w:type="dxa"/>
            <w:vMerge/>
          </w:tcPr>
          <w:p w14:paraId="3D835597" w14:textId="77777777" w:rsidR="00F2201D" w:rsidRPr="00EF6A68" w:rsidRDefault="00F2201D" w:rsidP="00F2201D">
            <w:pPr>
              <w:spacing w:line="240" w:lineRule="auto"/>
              <w:rPr>
                <w:rFonts w:ascii="Arial" w:hAnsi="Arial" w:cs="Arial"/>
                <w:b/>
                <w:i/>
                <w:color w:val="505150"/>
              </w:rPr>
            </w:pPr>
          </w:p>
        </w:tc>
        <w:tc>
          <w:tcPr>
            <w:tcW w:w="1659" w:type="dxa"/>
            <w:vMerge/>
          </w:tcPr>
          <w:p w14:paraId="7277604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8B4E572"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ED33109"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*Takes appropriate action in times of uncertainty in the areas that are within their control</w:t>
            </w:r>
          </w:p>
        </w:tc>
        <w:tc>
          <w:tcPr>
            <w:tcW w:w="385" w:type="dxa"/>
            <w:shd w:val="clear" w:color="auto" w:fill="FFFFFF" w:themeFill="background1"/>
          </w:tcPr>
          <w:p w14:paraId="353EF91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70D1252" w14:textId="159FF9C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B84849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5DE920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695113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FC1B8A2"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46E6DFF" w14:textId="77777777" w:rsidTr="00C44884">
        <w:trPr>
          <w:trHeight w:val="93"/>
        </w:trPr>
        <w:tc>
          <w:tcPr>
            <w:tcW w:w="1709" w:type="dxa"/>
            <w:vMerge/>
          </w:tcPr>
          <w:p w14:paraId="3039B654" w14:textId="77777777" w:rsidR="00F2201D" w:rsidRPr="00EF6A68" w:rsidRDefault="00F2201D" w:rsidP="00F2201D">
            <w:pPr>
              <w:spacing w:line="240" w:lineRule="auto"/>
              <w:rPr>
                <w:rFonts w:ascii="Arial" w:hAnsi="Arial" w:cs="Arial"/>
                <w:b/>
                <w:i/>
                <w:color w:val="505150"/>
              </w:rPr>
            </w:pPr>
          </w:p>
        </w:tc>
        <w:tc>
          <w:tcPr>
            <w:tcW w:w="1659" w:type="dxa"/>
            <w:vMerge/>
          </w:tcPr>
          <w:p w14:paraId="31147854"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7958F0C0"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418E577"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*Maintains a positive perspective in adverse situations, and offers encouragement during challenging times</w:t>
            </w:r>
          </w:p>
        </w:tc>
        <w:tc>
          <w:tcPr>
            <w:tcW w:w="385" w:type="dxa"/>
            <w:shd w:val="clear" w:color="auto" w:fill="FFFFFF" w:themeFill="background1"/>
          </w:tcPr>
          <w:p w14:paraId="5924C37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A27FFD7" w14:textId="4BE6324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B8EAD6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B9E26A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D3D81E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BAE2FD9" w14:textId="77777777" w:rsidR="00F2201D" w:rsidRPr="00EF6A68" w:rsidRDefault="00F2201D" w:rsidP="00F2201D">
            <w:pPr>
              <w:spacing w:line="240" w:lineRule="auto"/>
              <w:rPr>
                <w:rFonts w:ascii="Arial" w:hAnsi="Arial" w:cs="Arial"/>
                <w:color w:val="505150"/>
                <w:sz w:val="18"/>
                <w:szCs w:val="18"/>
              </w:rPr>
            </w:pPr>
          </w:p>
        </w:tc>
      </w:tr>
      <w:tr w:rsidR="00F2201D" w:rsidRPr="00EF6A68" w14:paraId="2CD4DC04" w14:textId="77777777" w:rsidTr="00C51F7E">
        <w:trPr>
          <w:trHeight w:val="369"/>
        </w:trPr>
        <w:tc>
          <w:tcPr>
            <w:tcW w:w="11579" w:type="dxa"/>
            <w:gridSpan w:val="4"/>
            <w:shd w:val="clear" w:color="auto" w:fill="D9D9D9" w:themeFill="background1" w:themeFillShade="D9"/>
          </w:tcPr>
          <w:p w14:paraId="52EF0632" w14:textId="77777777" w:rsidR="00F2201D" w:rsidRPr="00EF6A68" w:rsidRDefault="00F2201D" w:rsidP="00F2201D">
            <w:pPr>
              <w:spacing w:line="240" w:lineRule="auto"/>
              <w:rPr>
                <w:rFonts w:ascii="Arial" w:hAnsi="Arial" w:cs="Arial"/>
                <w:color w:val="505150"/>
                <w:sz w:val="18"/>
                <w:szCs w:val="18"/>
              </w:rPr>
            </w:pPr>
          </w:p>
        </w:tc>
        <w:tc>
          <w:tcPr>
            <w:tcW w:w="385" w:type="dxa"/>
            <w:shd w:val="clear" w:color="auto" w:fill="D9D9D9" w:themeFill="background1" w:themeFillShade="D9"/>
          </w:tcPr>
          <w:p w14:paraId="36CD7D3D" w14:textId="3296DC1C" w:rsidR="00F2201D" w:rsidRPr="00EF6A68" w:rsidRDefault="00F2201D" w:rsidP="00F2201D">
            <w:pPr>
              <w:spacing w:line="240" w:lineRule="auto"/>
              <w:rPr>
                <w:rFonts w:ascii="Arial" w:hAnsi="Arial" w:cs="Arial"/>
                <w:color w:val="505150"/>
                <w:sz w:val="18"/>
                <w:szCs w:val="18"/>
              </w:rPr>
            </w:pPr>
            <w:r>
              <w:rPr>
                <w:rFonts w:ascii="Arial" w:hAnsi="Arial" w:cs="Arial"/>
                <w:b/>
                <w:color w:val="505150"/>
                <w:sz w:val="24"/>
                <w:szCs w:val="24"/>
              </w:rPr>
              <w:t>0</w:t>
            </w:r>
          </w:p>
        </w:tc>
        <w:tc>
          <w:tcPr>
            <w:tcW w:w="390" w:type="dxa"/>
            <w:shd w:val="clear" w:color="auto" w:fill="D9D9D9" w:themeFill="background1" w:themeFillShade="D9"/>
          </w:tcPr>
          <w:p w14:paraId="044A552C" w14:textId="33DA08CA"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1</w:t>
            </w:r>
          </w:p>
        </w:tc>
        <w:tc>
          <w:tcPr>
            <w:tcW w:w="390" w:type="dxa"/>
            <w:shd w:val="clear" w:color="auto" w:fill="D9D9D9" w:themeFill="background1" w:themeFillShade="D9"/>
          </w:tcPr>
          <w:p w14:paraId="32B21B74" w14:textId="065248CE"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2</w:t>
            </w:r>
          </w:p>
        </w:tc>
        <w:tc>
          <w:tcPr>
            <w:tcW w:w="390" w:type="dxa"/>
            <w:shd w:val="clear" w:color="auto" w:fill="D9D9D9" w:themeFill="background1" w:themeFillShade="D9"/>
          </w:tcPr>
          <w:p w14:paraId="75D3F9E5" w14:textId="6055757B"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3</w:t>
            </w:r>
          </w:p>
        </w:tc>
        <w:tc>
          <w:tcPr>
            <w:tcW w:w="391" w:type="dxa"/>
            <w:shd w:val="clear" w:color="auto" w:fill="D9D9D9" w:themeFill="background1" w:themeFillShade="D9"/>
          </w:tcPr>
          <w:p w14:paraId="6026AE57" w14:textId="2359A0CE"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4</w:t>
            </w:r>
          </w:p>
        </w:tc>
        <w:tc>
          <w:tcPr>
            <w:tcW w:w="423" w:type="dxa"/>
            <w:shd w:val="clear" w:color="auto" w:fill="D9D9D9" w:themeFill="background1" w:themeFillShade="D9"/>
          </w:tcPr>
          <w:p w14:paraId="46FB2C07" w14:textId="41CEEDED"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5</w:t>
            </w:r>
          </w:p>
        </w:tc>
      </w:tr>
      <w:tr w:rsidR="00C51F7E" w:rsidRPr="00EF6A68" w14:paraId="7DC4F205" w14:textId="77777777" w:rsidTr="00C44884">
        <w:trPr>
          <w:trHeight w:val="102"/>
        </w:trPr>
        <w:tc>
          <w:tcPr>
            <w:tcW w:w="1709" w:type="dxa"/>
            <w:vMerge w:val="restart"/>
          </w:tcPr>
          <w:p w14:paraId="54D84649" w14:textId="080D32D2"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Excellence in Learning</w:t>
            </w:r>
          </w:p>
          <w:p w14:paraId="5A51845A" w14:textId="77777777" w:rsidR="00F2201D" w:rsidRPr="00EF6A68" w:rsidRDefault="00F2201D" w:rsidP="00F2201D">
            <w:pPr>
              <w:spacing w:line="240" w:lineRule="auto"/>
              <w:rPr>
                <w:rFonts w:ascii="Arial" w:hAnsi="Arial" w:cs="Arial"/>
                <w:b/>
                <w:i/>
                <w:color w:val="505150"/>
              </w:rPr>
            </w:pPr>
          </w:p>
          <w:p w14:paraId="044F59E6" w14:textId="77777777" w:rsidR="00F2201D" w:rsidRPr="00EF6A68" w:rsidRDefault="00F2201D" w:rsidP="00F2201D">
            <w:pPr>
              <w:spacing w:line="240" w:lineRule="auto"/>
              <w:rPr>
                <w:rFonts w:ascii="Arial" w:hAnsi="Arial" w:cs="Arial"/>
                <w:b/>
                <w:i/>
                <w:color w:val="505150"/>
              </w:rPr>
            </w:pPr>
          </w:p>
          <w:p w14:paraId="733880ED" w14:textId="77777777" w:rsidR="00F2201D" w:rsidRPr="00EF6A68" w:rsidRDefault="00F2201D" w:rsidP="00F2201D">
            <w:pPr>
              <w:spacing w:line="240" w:lineRule="auto"/>
              <w:rPr>
                <w:rFonts w:ascii="Arial" w:hAnsi="Arial" w:cs="Arial"/>
                <w:b/>
                <w:i/>
                <w:color w:val="505150"/>
              </w:rPr>
            </w:pPr>
          </w:p>
        </w:tc>
        <w:tc>
          <w:tcPr>
            <w:tcW w:w="1659" w:type="dxa"/>
            <w:vMerge w:val="restart"/>
          </w:tcPr>
          <w:p w14:paraId="070F8005" w14:textId="77777777"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Leading Teaching and Learning</w:t>
            </w:r>
          </w:p>
          <w:p w14:paraId="59B70306" w14:textId="22D9310A"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5CFBF1FE"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Creates a student centred, Lutheran environment</w:t>
            </w:r>
          </w:p>
        </w:tc>
        <w:tc>
          <w:tcPr>
            <w:tcW w:w="7048" w:type="dxa"/>
            <w:shd w:val="clear" w:color="auto" w:fill="auto"/>
          </w:tcPr>
          <w:p w14:paraId="487F7DEE"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*Demonstrates commitment to the spiritual, intellectual, physical, emotional, cultural and social learning and growth of young people</w:t>
            </w:r>
          </w:p>
        </w:tc>
        <w:tc>
          <w:tcPr>
            <w:tcW w:w="385" w:type="dxa"/>
            <w:shd w:val="clear" w:color="auto" w:fill="FFFFFF" w:themeFill="background1"/>
          </w:tcPr>
          <w:p w14:paraId="1B5A9EE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E0EF970" w14:textId="726B59A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F841FB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AC0B99F"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E9DC70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5E92F3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2CDA651" w14:textId="77777777" w:rsidTr="00C44884">
        <w:trPr>
          <w:trHeight w:val="98"/>
        </w:trPr>
        <w:tc>
          <w:tcPr>
            <w:tcW w:w="1709" w:type="dxa"/>
            <w:vMerge/>
          </w:tcPr>
          <w:p w14:paraId="0785ADFE" w14:textId="77777777" w:rsidR="00F2201D" w:rsidRPr="00EF6A68" w:rsidRDefault="00F2201D" w:rsidP="00F2201D">
            <w:pPr>
              <w:spacing w:line="240" w:lineRule="auto"/>
              <w:rPr>
                <w:rFonts w:ascii="Arial" w:hAnsi="Arial" w:cs="Arial"/>
                <w:b/>
                <w:i/>
                <w:color w:val="505150"/>
              </w:rPr>
            </w:pPr>
          </w:p>
        </w:tc>
        <w:tc>
          <w:tcPr>
            <w:tcW w:w="1659" w:type="dxa"/>
            <w:vMerge/>
          </w:tcPr>
          <w:p w14:paraId="2E70ACA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39BA80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5891071"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*Encourages active engagement of students, a culture of challenge, support and a strong learner voice</w:t>
            </w:r>
          </w:p>
        </w:tc>
        <w:tc>
          <w:tcPr>
            <w:tcW w:w="385" w:type="dxa"/>
            <w:shd w:val="clear" w:color="auto" w:fill="FFFFFF" w:themeFill="background1"/>
          </w:tcPr>
          <w:p w14:paraId="4818019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648B657" w14:textId="7E8ED1EA"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E87E1A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DE97AE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11D77BE"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2877CD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7FDBD33" w14:textId="77777777" w:rsidTr="00C44884">
        <w:trPr>
          <w:trHeight w:val="98"/>
        </w:trPr>
        <w:tc>
          <w:tcPr>
            <w:tcW w:w="1709" w:type="dxa"/>
            <w:vMerge/>
          </w:tcPr>
          <w:p w14:paraId="76723336" w14:textId="77777777" w:rsidR="00F2201D" w:rsidRPr="00EF6A68" w:rsidRDefault="00F2201D" w:rsidP="00F2201D">
            <w:pPr>
              <w:spacing w:line="240" w:lineRule="auto"/>
              <w:rPr>
                <w:rFonts w:ascii="Arial" w:hAnsi="Arial" w:cs="Arial"/>
                <w:b/>
                <w:i/>
                <w:color w:val="505150"/>
              </w:rPr>
            </w:pPr>
          </w:p>
        </w:tc>
        <w:tc>
          <w:tcPr>
            <w:tcW w:w="1659" w:type="dxa"/>
            <w:vMerge/>
          </w:tcPr>
          <w:p w14:paraId="16238AE4"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C94126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5F9E75F"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*Places the student at the centre of strategic planning directions</w:t>
            </w:r>
          </w:p>
          <w:p w14:paraId="079422B7" w14:textId="3D0A0F4E"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4203A05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90479A8" w14:textId="5C018978"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BBBFE3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61387A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648C49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0AA153E"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0D6AB1F" w14:textId="77777777" w:rsidTr="00C44884">
        <w:trPr>
          <w:trHeight w:val="98"/>
        </w:trPr>
        <w:tc>
          <w:tcPr>
            <w:tcW w:w="1709" w:type="dxa"/>
            <w:vMerge/>
          </w:tcPr>
          <w:p w14:paraId="2C50008E" w14:textId="77777777" w:rsidR="00F2201D" w:rsidRPr="00EF6A68" w:rsidRDefault="00F2201D" w:rsidP="00F2201D">
            <w:pPr>
              <w:spacing w:line="240" w:lineRule="auto"/>
              <w:rPr>
                <w:rFonts w:ascii="Arial" w:hAnsi="Arial" w:cs="Arial"/>
                <w:b/>
                <w:i/>
                <w:color w:val="505150"/>
              </w:rPr>
            </w:pPr>
          </w:p>
        </w:tc>
        <w:tc>
          <w:tcPr>
            <w:tcW w:w="1659" w:type="dxa"/>
            <w:vMerge/>
          </w:tcPr>
          <w:p w14:paraId="143215D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07B9850"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08F2768"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*Provides a constant and continuous school-wide attention to individual student achievement</w:t>
            </w:r>
          </w:p>
        </w:tc>
        <w:tc>
          <w:tcPr>
            <w:tcW w:w="385" w:type="dxa"/>
            <w:shd w:val="clear" w:color="auto" w:fill="FFFFFF" w:themeFill="background1"/>
          </w:tcPr>
          <w:p w14:paraId="3F386E6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EE77B4E" w14:textId="202B7BC8"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1720D7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F7C7BEA"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5AAC02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299C991"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0F38C62" w14:textId="77777777" w:rsidTr="00C44884">
        <w:trPr>
          <w:trHeight w:val="98"/>
        </w:trPr>
        <w:tc>
          <w:tcPr>
            <w:tcW w:w="1709" w:type="dxa"/>
            <w:vMerge/>
          </w:tcPr>
          <w:p w14:paraId="766FB03B" w14:textId="77777777" w:rsidR="00F2201D" w:rsidRPr="00EF6A68" w:rsidRDefault="00F2201D" w:rsidP="00F2201D">
            <w:pPr>
              <w:spacing w:line="240" w:lineRule="auto"/>
              <w:rPr>
                <w:rFonts w:ascii="Arial" w:hAnsi="Arial" w:cs="Arial"/>
                <w:b/>
                <w:i/>
                <w:color w:val="505150"/>
              </w:rPr>
            </w:pPr>
          </w:p>
        </w:tc>
        <w:tc>
          <w:tcPr>
            <w:tcW w:w="1659" w:type="dxa"/>
            <w:vMerge/>
          </w:tcPr>
          <w:p w14:paraId="35C8BDE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7129DAC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DBABCF0"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*Sets high expectations, acting in the interests of all students in order to enable the best possible learning outcomes for each learner</w:t>
            </w:r>
          </w:p>
        </w:tc>
        <w:tc>
          <w:tcPr>
            <w:tcW w:w="385" w:type="dxa"/>
            <w:shd w:val="clear" w:color="auto" w:fill="FFFFFF" w:themeFill="background1"/>
          </w:tcPr>
          <w:p w14:paraId="716A827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FEF2951" w14:textId="72EFB7C9"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510D21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158384F"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0750FE1"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5EF1B3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64ACE20" w14:textId="77777777" w:rsidTr="00C44884">
        <w:trPr>
          <w:trHeight w:val="98"/>
        </w:trPr>
        <w:tc>
          <w:tcPr>
            <w:tcW w:w="1709" w:type="dxa"/>
            <w:vMerge/>
          </w:tcPr>
          <w:p w14:paraId="5A5D540E" w14:textId="77777777" w:rsidR="00F2201D" w:rsidRPr="00EF6A68" w:rsidRDefault="00F2201D" w:rsidP="00F2201D">
            <w:pPr>
              <w:spacing w:line="240" w:lineRule="auto"/>
              <w:rPr>
                <w:rFonts w:ascii="Arial" w:hAnsi="Arial" w:cs="Arial"/>
                <w:b/>
                <w:i/>
                <w:color w:val="505150"/>
              </w:rPr>
            </w:pPr>
          </w:p>
        </w:tc>
        <w:tc>
          <w:tcPr>
            <w:tcW w:w="1659" w:type="dxa"/>
            <w:vMerge/>
          </w:tcPr>
          <w:p w14:paraId="496E8FBA"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18CA8F7"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C3ACFC3"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*Actively engages with students, showing interest and acknowledging differing points of view and contribution</w:t>
            </w:r>
          </w:p>
        </w:tc>
        <w:tc>
          <w:tcPr>
            <w:tcW w:w="385" w:type="dxa"/>
            <w:shd w:val="clear" w:color="auto" w:fill="FFFFFF" w:themeFill="background1"/>
          </w:tcPr>
          <w:p w14:paraId="36BF591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7416957" w14:textId="1E1C178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373386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6477C65"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F7BF24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10A617C"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0DE27C1" w14:textId="77777777" w:rsidTr="00C44884">
        <w:trPr>
          <w:trHeight w:val="98"/>
        </w:trPr>
        <w:tc>
          <w:tcPr>
            <w:tcW w:w="1709" w:type="dxa"/>
            <w:vMerge/>
          </w:tcPr>
          <w:p w14:paraId="5ED29A09" w14:textId="77777777" w:rsidR="00F2201D" w:rsidRPr="00EF6A68" w:rsidRDefault="00F2201D" w:rsidP="00F2201D">
            <w:pPr>
              <w:spacing w:line="240" w:lineRule="auto"/>
              <w:rPr>
                <w:rFonts w:ascii="Arial" w:hAnsi="Arial" w:cs="Arial"/>
                <w:b/>
                <w:i/>
                <w:color w:val="505150"/>
              </w:rPr>
            </w:pPr>
          </w:p>
        </w:tc>
        <w:tc>
          <w:tcPr>
            <w:tcW w:w="1659" w:type="dxa"/>
            <w:vMerge/>
          </w:tcPr>
          <w:p w14:paraId="506C212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F401BB2"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28F3006"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*Demonstrates respect for the dignity, value and worth of every individual</w:t>
            </w:r>
          </w:p>
          <w:p w14:paraId="39736FA7" w14:textId="1F2DFEA8"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17BD808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C8F3A67" w14:textId="65CA2A1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DC0480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49705E3"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0C99FCC"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2040FC7"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CEF59DC" w14:textId="77777777" w:rsidTr="00C44884">
        <w:trPr>
          <w:trHeight w:val="111"/>
        </w:trPr>
        <w:tc>
          <w:tcPr>
            <w:tcW w:w="1709" w:type="dxa"/>
            <w:vMerge/>
          </w:tcPr>
          <w:p w14:paraId="65A7C99D" w14:textId="77777777" w:rsidR="00F2201D" w:rsidRPr="00EF6A68" w:rsidRDefault="00F2201D" w:rsidP="00F2201D">
            <w:pPr>
              <w:spacing w:line="240" w:lineRule="auto"/>
              <w:rPr>
                <w:rFonts w:ascii="Arial" w:hAnsi="Arial" w:cs="Arial"/>
                <w:b/>
                <w:i/>
                <w:color w:val="505150"/>
              </w:rPr>
            </w:pPr>
          </w:p>
        </w:tc>
        <w:tc>
          <w:tcPr>
            <w:tcW w:w="1659" w:type="dxa"/>
            <w:vMerge/>
          </w:tcPr>
          <w:p w14:paraId="70EE7635"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0739C352"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Leads pedagogical practice</w:t>
            </w:r>
          </w:p>
        </w:tc>
        <w:tc>
          <w:tcPr>
            <w:tcW w:w="7048" w:type="dxa"/>
            <w:shd w:val="clear" w:color="auto" w:fill="auto"/>
          </w:tcPr>
          <w:p w14:paraId="4E06E233" w14:textId="0DFD196F" w:rsidR="00F2201D" w:rsidRPr="00EF6A68" w:rsidRDefault="00C51F7E" w:rsidP="00F2201D">
            <w:pPr>
              <w:spacing w:line="240" w:lineRule="auto"/>
              <w:rPr>
                <w:rFonts w:ascii="Arial" w:hAnsi="Arial" w:cs="Arial"/>
                <w:color w:val="505150"/>
                <w:sz w:val="18"/>
                <w:szCs w:val="18"/>
              </w:rPr>
            </w:pPr>
            <w:r>
              <w:rPr>
                <w:rFonts w:ascii="Arial" w:hAnsi="Arial" w:cs="Arial"/>
                <w:color w:val="505150"/>
                <w:sz w:val="18"/>
                <w:szCs w:val="18"/>
              </w:rPr>
              <w:t>*Recognis</w:t>
            </w:r>
            <w:r w:rsidR="00F2201D" w:rsidRPr="00EF6A68">
              <w:rPr>
                <w:rFonts w:ascii="Arial" w:hAnsi="Arial" w:cs="Arial"/>
                <w:color w:val="505150"/>
                <w:sz w:val="18"/>
                <w:szCs w:val="18"/>
              </w:rPr>
              <w:t>es contemporary leadership styles and applies that knowledge in school improvement practices</w:t>
            </w:r>
          </w:p>
        </w:tc>
        <w:tc>
          <w:tcPr>
            <w:tcW w:w="385" w:type="dxa"/>
            <w:shd w:val="clear" w:color="auto" w:fill="FFFFFF" w:themeFill="background1"/>
          </w:tcPr>
          <w:p w14:paraId="16E2D40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920AE51" w14:textId="5BF9BD5F"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5CC59E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BA2C6B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EAE50CA"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05E4E52"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7EC4344" w14:textId="77777777" w:rsidTr="00C44884">
        <w:trPr>
          <w:trHeight w:val="111"/>
        </w:trPr>
        <w:tc>
          <w:tcPr>
            <w:tcW w:w="1709" w:type="dxa"/>
            <w:vMerge/>
          </w:tcPr>
          <w:p w14:paraId="75571DFE" w14:textId="77777777" w:rsidR="00F2201D" w:rsidRPr="00EF6A68" w:rsidRDefault="00F2201D" w:rsidP="00F2201D">
            <w:pPr>
              <w:spacing w:line="240" w:lineRule="auto"/>
              <w:rPr>
                <w:rFonts w:ascii="Arial" w:hAnsi="Arial" w:cs="Arial"/>
                <w:b/>
                <w:i/>
                <w:color w:val="505150"/>
              </w:rPr>
            </w:pPr>
          </w:p>
        </w:tc>
        <w:tc>
          <w:tcPr>
            <w:tcW w:w="1659" w:type="dxa"/>
            <w:vMerge/>
          </w:tcPr>
          <w:p w14:paraId="2A2687A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32E8DD9"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C048D8E"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*Applies contemporary knowledge and understanding of research into teaching, learning and child development to meet the needs of all students in the school</w:t>
            </w:r>
          </w:p>
        </w:tc>
        <w:tc>
          <w:tcPr>
            <w:tcW w:w="385" w:type="dxa"/>
            <w:shd w:val="clear" w:color="auto" w:fill="FFFFFF" w:themeFill="background1"/>
          </w:tcPr>
          <w:p w14:paraId="1F32665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5B7649D" w14:textId="16ED0DA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79BC7A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E48469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5C8C34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1F966D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CEDE31F" w14:textId="77777777" w:rsidTr="00C44884">
        <w:trPr>
          <w:trHeight w:val="111"/>
        </w:trPr>
        <w:tc>
          <w:tcPr>
            <w:tcW w:w="1709" w:type="dxa"/>
            <w:vMerge/>
          </w:tcPr>
          <w:p w14:paraId="4DDD61C4" w14:textId="77777777" w:rsidR="00F2201D" w:rsidRPr="00EF6A68" w:rsidRDefault="00F2201D" w:rsidP="00F2201D">
            <w:pPr>
              <w:spacing w:line="240" w:lineRule="auto"/>
              <w:rPr>
                <w:rFonts w:ascii="Arial" w:hAnsi="Arial" w:cs="Arial"/>
                <w:b/>
                <w:i/>
                <w:color w:val="505150"/>
              </w:rPr>
            </w:pPr>
          </w:p>
        </w:tc>
        <w:tc>
          <w:tcPr>
            <w:tcW w:w="1659" w:type="dxa"/>
            <w:vMerge/>
          </w:tcPr>
          <w:p w14:paraId="40FC82C8"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231FFA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32AABEC"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*Relates current developments in education policy, schooling, social and emotional trends to improve educational opportunities within the school</w:t>
            </w:r>
          </w:p>
        </w:tc>
        <w:tc>
          <w:tcPr>
            <w:tcW w:w="385" w:type="dxa"/>
            <w:shd w:val="clear" w:color="auto" w:fill="FFFFFF" w:themeFill="background1"/>
          </w:tcPr>
          <w:p w14:paraId="3817EF0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7126449" w14:textId="6B8DC05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79E1F6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827BF4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7E2199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7FC163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76E4599" w14:textId="77777777" w:rsidTr="00C44884">
        <w:trPr>
          <w:trHeight w:val="111"/>
        </w:trPr>
        <w:tc>
          <w:tcPr>
            <w:tcW w:w="1709" w:type="dxa"/>
            <w:vMerge/>
          </w:tcPr>
          <w:p w14:paraId="2D2F089C" w14:textId="77777777" w:rsidR="00F2201D" w:rsidRPr="00EF6A68" w:rsidRDefault="00F2201D" w:rsidP="00F2201D">
            <w:pPr>
              <w:spacing w:line="240" w:lineRule="auto"/>
              <w:rPr>
                <w:rFonts w:ascii="Arial" w:hAnsi="Arial" w:cs="Arial"/>
                <w:b/>
                <w:i/>
                <w:color w:val="505150"/>
              </w:rPr>
            </w:pPr>
          </w:p>
        </w:tc>
        <w:tc>
          <w:tcPr>
            <w:tcW w:w="1659" w:type="dxa"/>
            <w:vMerge/>
          </w:tcPr>
          <w:p w14:paraId="006A152E"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0BB2449"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66BBC32"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 xml:space="preserve">*Uses current teaching, learning and child development research and applies it to the school context to better inform the needs of students </w:t>
            </w:r>
          </w:p>
        </w:tc>
        <w:tc>
          <w:tcPr>
            <w:tcW w:w="385" w:type="dxa"/>
            <w:shd w:val="clear" w:color="auto" w:fill="FFFFFF" w:themeFill="background1"/>
          </w:tcPr>
          <w:p w14:paraId="7794E28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E1F8792" w14:textId="09395595"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AA0961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DAB9CD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BAD564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3D397A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9C1C95E" w14:textId="77777777" w:rsidTr="00C44884">
        <w:trPr>
          <w:trHeight w:val="111"/>
        </w:trPr>
        <w:tc>
          <w:tcPr>
            <w:tcW w:w="1709" w:type="dxa"/>
            <w:vMerge/>
          </w:tcPr>
          <w:p w14:paraId="3C70ED8D" w14:textId="77777777" w:rsidR="00F2201D" w:rsidRPr="00EF6A68" w:rsidRDefault="00F2201D" w:rsidP="00F2201D">
            <w:pPr>
              <w:spacing w:line="240" w:lineRule="auto"/>
              <w:rPr>
                <w:rFonts w:ascii="Arial" w:hAnsi="Arial" w:cs="Arial"/>
                <w:b/>
                <w:i/>
                <w:color w:val="505150"/>
              </w:rPr>
            </w:pPr>
          </w:p>
        </w:tc>
        <w:tc>
          <w:tcPr>
            <w:tcW w:w="1659" w:type="dxa"/>
            <w:vMerge/>
          </w:tcPr>
          <w:p w14:paraId="5356146F"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85ADAD7"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1944B0F"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*Stays informed with the latest leadership and management concepts and practice</w:t>
            </w:r>
          </w:p>
          <w:p w14:paraId="408A2EE4" w14:textId="0A322A7A"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57D71C8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035B0EE" w14:textId="25C37E75"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6D1549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7A7965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533FBEA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F82033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D3B558F" w14:textId="77777777" w:rsidTr="00C44884">
        <w:trPr>
          <w:trHeight w:val="81"/>
        </w:trPr>
        <w:tc>
          <w:tcPr>
            <w:tcW w:w="1709" w:type="dxa"/>
            <w:vMerge/>
          </w:tcPr>
          <w:p w14:paraId="2A56EF12" w14:textId="77777777" w:rsidR="00F2201D" w:rsidRPr="00EF6A68" w:rsidRDefault="00F2201D" w:rsidP="00F2201D">
            <w:pPr>
              <w:spacing w:line="240" w:lineRule="auto"/>
              <w:rPr>
                <w:rFonts w:ascii="Arial" w:hAnsi="Arial" w:cs="Arial"/>
                <w:b/>
                <w:i/>
                <w:color w:val="505150"/>
              </w:rPr>
            </w:pPr>
          </w:p>
        </w:tc>
        <w:tc>
          <w:tcPr>
            <w:tcW w:w="1659" w:type="dxa"/>
            <w:vMerge/>
          </w:tcPr>
          <w:p w14:paraId="641E49CC"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79020327"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Creates a learning culture</w:t>
            </w:r>
          </w:p>
        </w:tc>
        <w:tc>
          <w:tcPr>
            <w:tcW w:w="7048" w:type="dxa"/>
            <w:shd w:val="clear" w:color="auto" w:fill="auto"/>
          </w:tcPr>
          <w:p w14:paraId="5D3FEC8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 xml:space="preserve">*Creates a positive, community atmosphere for students and staff conducive to quality learning </w:t>
            </w:r>
          </w:p>
        </w:tc>
        <w:tc>
          <w:tcPr>
            <w:tcW w:w="385" w:type="dxa"/>
            <w:shd w:val="clear" w:color="auto" w:fill="FFFFFF" w:themeFill="background1"/>
          </w:tcPr>
          <w:p w14:paraId="68BED73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861A62B" w14:textId="726D5E1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530C97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BAEA2A4"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5A24C71"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E5B3CE1"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E6E0F08" w14:textId="77777777" w:rsidTr="00C44884">
        <w:trPr>
          <w:trHeight w:val="79"/>
        </w:trPr>
        <w:tc>
          <w:tcPr>
            <w:tcW w:w="1709" w:type="dxa"/>
            <w:vMerge/>
          </w:tcPr>
          <w:p w14:paraId="784E3646" w14:textId="77777777" w:rsidR="00F2201D" w:rsidRPr="00EF6A68" w:rsidRDefault="00F2201D" w:rsidP="00F2201D">
            <w:pPr>
              <w:spacing w:line="240" w:lineRule="auto"/>
              <w:rPr>
                <w:rFonts w:ascii="Arial" w:hAnsi="Arial" w:cs="Arial"/>
                <w:b/>
                <w:i/>
                <w:color w:val="505150"/>
              </w:rPr>
            </w:pPr>
          </w:p>
        </w:tc>
        <w:tc>
          <w:tcPr>
            <w:tcW w:w="1659" w:type="dxa"/>
            <w:vMerge/>
          </w:tcPr>
          <w:p w14:paraId="6B8507C6"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98829F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7BDFBDD"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*Sets high expectations through reflective practice, collaboration, monitoring, feedback and reporting on the effectiveness of learning for every learner including students, staff and self</w:t>
            </w:r>
          </w:p>
        </w:tc>
        <w:tc>
          <w:tcPr>
            <w:tcW w:w="385" w:type="dxa"/>
            <w:shd w:val="clear" w:color="auto" w:fill="FFFFFF" w:themeFill="background1"/>
          </w:tcPr>
          <w:p w14:paraId="47F59A1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E7403AF" w14:textId="7C54455A"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3BE257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0B03EB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462CF50"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DB8324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8BDBA8F" w14:textId="77777777" w:rsidTr="00C44884">
        <w:trPr>
          <w:trHeight w:val="79"/>
        </w:trPr>
        <w:tc>
          <w:tcPr>
            <w:tcW w:w="1709" w:type="dxa"/>
            <w:vMerge/>
          </w:tcPr>
          <w:p w14:paraId="0F43910F" w14:textId="77777777" w:rsidR="00F2201D" w:rsidRPr="00EF6A68" w:rsidRDefault="00F2201D" w:rsidP="00F2201D">
            <w:pPr>
              <w:spacing w:line="240" w:lineRule="auto"/>
              <w:rPr>
                <w:rFonts w:ascii="Arial" w:hAnsi="Arial" w:cs="Arial"/>
                <w:b/>
                <w:i/>
                <w:color w:val="505150"/>
              </w:rPr>
            </w:pPr>
          </w:p>
        </w:tc>
        <w:tc>
          <w:tcPr>
            <w:tcW w:w="1659" w:type="dxa"/>
            <w:vMerge/>
          </w:tcPr>
          <w:p w14:paraId="2E209656"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334295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32224F3"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*Celebrates and promotes active engagement, risk-taking and motivation of students and staff</w:t>
            </w:r>
          </w:p>
        </w:tc>
        <w:tc>
          <w:tcPr>
            <w:tcW w:w="385" w:type="dxa"/>
            <w:shd w:val="clear" w:color="auto" w:fill="FFFFFF" w:themeFill="background1"/>
          </w:tcPr>
          <w:p w14:paraId="32D8F06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FF06945" w14:textId="34260D4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5038AF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3F69B7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6B7027E"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5E7629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1A37B75" w14:textId="77777777" w:rsidTr="00C44884">
        <w:trPr>
          <w:trHeight w:val="79"/>
        </w:trPr>
        <w:tc>
          <w:tcPr>
            <w:tcW w:w="1709" w:type="dxa"/>
            <w:vMerge/>
          </w:tcPr>
          <w:p w14:paraId="41AABDEA" w14:textId="77777777" w:rsidR="00F2201D" w:rsidRPr="00EF6A68" w:rsidRDefault="00F2201D" w:rsidP="00F2201D">
            <w:pPr>
              <w:spacing w:line="240" w:lineRule="auto"/>
              <w:rPr>
                <w:rFonts w:ascii="Arial" w:hAnsi="Arial" w:cs="Arial"/>
                <w:b/>
                <w:i/>
                <w:color w:val="505150"/>
              </w:rPr>
            </w:pPr>
          </w:p>
        </w:tc>
        <w:tc>
          <w:tcPr>
            <w:tcW w:w="1659" w:type="dxa"/>
            <w:vMerge/>
          </w:tcPr>
          <w:p w14:paraId="4E449C2A"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927CF26"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742C11E"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*Ensures that there is a diverse and flexible curriculum to meet the needs of all students</w:t>
            </w:r>
          </w:p>
        </w:tc>
        <w:tc>
          <w:tcPr>
            <w:tcW w:w="385" w:type="dxa"/>
            <w:shd w:val="clear" w:color="auto" w:fill="FFFFFF" w:themeFill="background1"/>
          </w:tcPr>
          <w:p w14:paraId="2AA6730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6F76D58" w14:textId="478A95E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D2AB3D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A413384"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2621995"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87C3FAC"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3A92F64" w14:textId="77777777" w:rsidTr="00C44884">
        <w:trPr>
          <w:trHeight w:val="79"/>
        </w:trPr>
        <w:tc>
          <w:tcPr>
            <w:tcW w:w="1709" w:type="dxa"/>
            <w:vMerge/>
          </w:tcPr>
          <w:p w14:paraId="37C40667" w14:textId="77777777" w:rsidR="00F2201D" w:rsidRPr="00EF6A68" w:rsidRDefault="00F2201D" w:rsidP="00F2201D">
            <w:pPr>
              <w:spacing w:line="240" w:lineRule="auto"/>
              <w:rPr>
                <w:rFonts w:ascii="Arial" w:hAnsi="Arial" w:cs="Arial"/>
                <w:b/>
                <w:i/>
                <w:color w:val="505150"/>
              </w:rPr>
            </w:pPr>
          </w:p>
        </w:tc>
        <w:tc>
          <w:tcPr>
            <w:tcW w:w="1659" w:type="dxa"/>
            <w:vMerge/>
          </w:tcPr>
          <w:p w14:paraId="7636818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413BEE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49094CB"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*Encourages creative, responsive approaches to teaching that nurtures enthusiastic, independent learners and a commitment to lifelong learning</w:t>
            </w:r>
          </w:p>
        </w:tc>
        <w:tc>
          <w:tcPr>
            <w:tcW w:w="385" w:type="dxa"/>
            <w:shd w:val="clear" w:color="auto" w:fill="FFFFFF" w:themeFill="background1"/>
          </w:tcPr>
          <w:p w14:paraId="2599A2B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9A8EB8A" w14:textId="4E97836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060E50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03EF37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A0FFA3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1FF2132"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7357FF1" w14:textId="77777777" w:rsidTr="00C44884">
        <w:trPr>
          <w:trHeight w:val="79"/>
        </w:trPr>
        <w:tc>
          <w:tcPr>
            <w:tcW w:w="1709" w:type="dxa"/>
            <w:vMerge/>
          </w:tcPr>
          <w:p w14:paraId="7C8BD9F5" w14:textId="77777777" w:rsidR="00F2201D" w:rsidRPr="00EF6A68" w:rsidRDefault="00F2201D" w:rsidP="00F2201D">
            <w:pPr>
              <w:spacing w:line="240" w:lineRule="auto"/>
              <w:rPr>
                <w:rFonts w:ascii="Arial" w:hAnsi="Arial" w:cs="Arial"/>
                <w:b/>
                <w:i/>
                <w:color w:val="505150"/>
              </w:rPr>
            </w:pPr>
          </w:p>
        </w:tc>
        <w:tc>
          <w:tcPr>
            <w:tcW w:w="1659" w:type="dxa"/>
            <w:vMerge/>
          </w:tcPr>
          <w:p w14:paraId="1C35798D"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A84DF47"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1ABBE4B2"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*Develops educational approaches to ensure equity of educational outcomes</w:t>
            </w:r>
          </w:p>
          <w:p w14:paraId="66768474" w14:textId="711055E3"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276EBCF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BC431ED" w14:textId="1203660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0BC3E7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0B6491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5C1F68C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C03573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BE5E5CC" w14:textId="77777777" w:rsidTr="00C44884">
        <w:trPr>
          <w:trHeight w:val="79"/>
        </w:trPr>
        <w:tc>
          <w:tcPr>
            <w:tcW w:w="1709" w:type="dxa"/>
            <w:vMerge/>
          </w:tcPr>
          <w:p w14:paraId="0A7A2BC7" w14:textId="77777777" w:rsidR="00F2201D" w:rsidRPr="00EF6A68" w:rsidRDefault="00F2201D" w:rsidP="00F2201D">
            <w:pPr>
              <w:spacing w:line="240" w:lineRule="auto"/>
              <w:rPr>
                <w:rFonts w:ascii="Arial" w:hAnsi="Arial" w:cs="Arial"/>
                <w:b/>
                <w:i/>
                <w:color w:val="505150"/>
              </w:rPr>
            </w:pPr>
          </w:p>
        </w:tc>
        <w:tc>
          <w:tcPr>
            <w:tcW w:w="1659" w:type="dxa"/>
            <w:vMerge/>
          </w:tcPr>
          <w:p w14:paraId="0BEE220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99B1006"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CC28E98"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*Develops and upholds shared agreement about what quality teaching and learning looks like</w:t>
            </w:r>
          </w:p>
        </w:tc>
        <w:tc>
          <w:tcPr>
            <w:tcW w:w="385" w:type="dxa"/>
            <w:shd w:val="clear" w:color="auto" w:fill="FFFFFF" w:themeFill="background1"/>
          </w:tcPr>
          <w:p w14:paraId="5E05151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EE543F2" w14:textId="5E542B1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6C75E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7F2FFD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04DE9C5"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80DFE69" w14:textId="77777777" w:rsidR="00F2201D" w:rsidRPr="00EF6A68" w:rsidRDefault="00F2201D" w:rsidP="00F2201D">
            <w:pPr>
              <w:spacing w:line="240" w:lineRule="auto"/>
              <w:rPr>
                <w:rFonts w:ascii="Arial" w:hAnsi="Arial" w:cs="Arial"/>
                <w:color w:val="505150"/>
                <w:sz w:val="18"/>
                <w:szCs w:val="18"/>
              </w:rPr>
            </w:pPr>
          </w:p>
        </w:tc>
      </w:tr>
      <w:tr w:rsidR="00F2201D" w:rsidRPr="00EF6A68" w14:paraId="1A866146" w14:textId="77777777" w:rsidTr="00C51F7E">
        <w:trPr>
          <w:trHeight w:val="79"/>
        </w:trPr>
        <w:tc>
          <w:tcPr>
            <w:tcW w:w="11579" w:type="dxa"/>
            <w:gridSpan w:val="4"/>
            <w:shd w:val="clear" w:color="auto" w:fill="D9D9D9" w:themeFill="background1" w:themeFillShade="D9"/>
          </w:tcPr>
          <w:p w14:paraId="4BDBFC8B" w14:textId="77777777" w:rsidR="00F2201D" w:rsidRPr="00EF6A68" w:rsidRDefault="00F2201D" w:rsidP="00F2201D">
            <w:pPr>
              <w:spacing w:line="240" w:lineRule="auto"/>
              <w:rPr>
                <w:rFonts w:ascii="Arial" w:hAnsi="Arial" w:cs="Arial"/>
                <w:color w:val="505150"/>
                <w:sz w:val="18"/>
                <w:szCs w:val="18"/>
              </w:rPr>
            </w:pPr>
          </w:p>
        </w:tc>
        <w:tc>
          <w:tcPr>
            <w:tcW w:w="385" w:type="dxa"/>
            <w:shd w:val="clear" w:color="auto" w:fill="D9D9D9" w:themeFill="background1" w:themeFillShade="D9"/>
          </w:tcPr>
          <w:p w14:paraId="517435B0" w14:textId="4843D289" w:rsidR="00F2201D" w:rsidRPr="00EF6A68" w:rsidRDefault="00F2201D" w:rsidP="00F2201D">
            <w:pPr>
              <w:spacing w:line="240" w:lineRule="auto"/>
              <w:rPr>
                <w:rFonts w:ascii="Arial" w:hAnsi="Arial" w:cs="Arial"/>
                <w:color w:val="505150"/>
                <w:sz w:val="18"/>
                <w:szCs w:val="18"/>
              </w:rPr>
            </w:pPr>
            <w:r>
              <w:rPr>
                <w:rFonts w:ascii="Arial" w:hAnsi="Arial" w:cs="Arial"/>
                <w:b/>
                <w:color w:val="505150"/>
                <w:sz w:val="24"/>
                <w:szCs w:val="24"/>
              </w:rPr>
              <w:t>0</w:t>
            </w:r>
          </w:p>
        </w:tc>
        <w:tc>
          <w:tcPr>
            <w:tcW w:w="390" w:type="dxa"/>
            <w:shd w:val="clear" w:color="auto" w:fill="D9D9D9" w:themeFill="background1" w:themeFillShade="D9"/>
          </w:tcPr>
          <w:p w14:paraId="723C8EEE" w14:textId="66DD7DE3"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1</w:t>
            </w:r>
          </w:p>
        </w:tc>
        <w:tc>
          <w:tcPr>
            <w:tcW w:w="390" w:type="dxa"/>
            <w:shd w:val="clear" w:color="auto" w:fill="D9D9D9" w:themeFill="background1" w:themeFillShade="D9"/>
          </w:tcPr>
          <w:p w14:paraId="1844332E" w14:textId="7E9EF1D9"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2</w:t>
            </w:r>
          </w:p>
        </w:tc>
        <w:tc>
          <w:tcPr>
            <w:tcW w:w="390" w:type="dxa"/>
            <w:shd w:val="clear" w:color="auto" w:fill="D9D9D9" w:themeFill="background1" w:themeFillShade="D9"/>
          </w:tcPr>
          <w:p w14:paraId="0B6C22C9" w14:textId="4AC65AC7"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3</w:t>
            </w:r>
          </w:p>
        </w:tc>
        <w:tc>
          <w:tcPr>
            <w:tcW w:w="391" w:type="dxa"/>
            <w:shd w:val="clear" w:color="auto" w:fill="D9D9D9" w:themeFill="background1" w:themeFillShade="D9"/>
          </w:tcPr>
          <w:p w14:paraId="4E7F3FE7" w14:textId="1E5F8C76"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4</w:t>
            </w:r>
          </w:p>
        </w:tc>
        <w:tc>
          <w:tcPr>
            <w:tcW w:w="423" w:type="dxa"/>
            <w:shd w:val="clear" w:color="auto" w:fill="D9D9D9" w:themeFill="background1" w:themeFillShade="D9"/>
          </w:tcPr>
          <w:p w14:paraId="02C35451" w14:textId="51A2CA06"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5</w:t>
            </w:r>
          </w:p>
        </w:tc>
      </w:tr>
      <w:tr w:rsidR="00C51F7E" w:rsidRPr="00EF6A68" w14:paraId="265D932E" w14:textId="77777777" w:rsidTr="00C44884">
        <w:trPr>
          <w:trHeight w:val="93"/>
        </w:trPr>
        <w:tc>
          <w:tcPr>
            <w:tcW w:w="1709" w:type="dxa"/>
            <w:vMerge w:val="restart"/>
          </w:tcPr>
          <w:p w14:paraId="4BC3817C" w14:textId="1E9DFC8E"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Ongoing Improvement and Innovation</w:t>
            </w:r>
          </w:p>
        </w:tc>
        <w:tc>
          <w:tcPr>
            <w:tcW w:w="1659" w:type="dxa"/>
            <w:vMerge w:val="restart"/>
          </w:tcPr>
          <w:p w14:paraId="1F63637E" w14:textId="77777777"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Leading Improvement, Innovation and Change</w:t>
            </w:r>
          </w:p>
          <w:p w14:paraId="264B51F5" w14:textId="27771644"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3293EAAA"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Inspires and motivates</w:t>
            </w:r>
          </w:p>
        </w:tc>
        <w:tc>
          <w:tcPr>
            <w:tcW w:w="7048" w:type="dxa"/>
            <w:shd w:val="clear" w:color="auto" w:fill="auto"/>
          </w:tcPr>
          <w:p w14:paraId="6F9E3A3F"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*Leads the development of the mission, vision and values for the school seeking input from staff, students and the community to develop the vision</w:t>
            </w:r>
          </w:p>
        </w:tc>
        <w:tc>
          <w:tcPr>
            <w:tcW w:w="385" w:type="dxa"/>
            <w:shd w:val="clear" w:color="auto" w:fill="FFFFFF" w:themeFill="background1"/>
          </w:tcPr>
          <w:p w14:paraId="4B985F8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42D6F76" w14:textId="04084053"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E19BCF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C73F573"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79C17D1"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A4A7B00"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F4A27CB" w14:textId="77777777" w:rsidTr="00C44884">
        <w:trPr>
          <w:trHeight w:val="93"/>
        </w:trPr>
        <w:tc>
          <w:tcPr>
            <w:tcW w:w="1709" w:type="dxa"/>
            <w:vMerge/>
          </w:tcPr>
          <w:p w14:paraId="6EE41FEE" w14:textId="77777777" w:rsidR="00F2201D" w:rsidRPr="00EF6A68" w:rsidRDefault="00F2201D" w:rsidP="00F2201D">
            <w:pPr>
              <w:spacing w:line="240" w:lineRule="auto"/>
              <w:rPr>
                <w:rFonts w:ascii="Arial" w:hAnsi="Arial" w:cs="Arial"/>
                <w:b/>
                <w:i/>
                <w:color w:val="505150"/>
              </w:rPr>
            </w:pPr>
          </w:p>
        </w:tc>
        <w:tc>
          <w:tcPr>
            <w:tcW w:w="1659" w:type="dxa"/>
            <w:vMerge/>
          </w:tcPr>
          <w:p w14:paraId="40A9CD98"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D411BDB"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5D68004"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*Builds commitment, confidence, shared understanding and enthusiasm about the vision for the school</w:t>
            </w:r>
          </w:p>
        </w:tc>
        <w:tc>
          <w:tcPr>
            <w:tcW w:w="385" w:type="dxa"/>
            <w:shd w:val="clear" w:color="auto" w:fill="FFFFFF" w:themeFill="background1"/>
          </w:tcPr>
          <w:p w14:paraId="7B06E34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0FA0308" w14:textId="2F94D04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252FAC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46ACEC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08C5EA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417C76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839A308" w14:textId="77777777" w:rsidTr="00C44884">
        <w:trPr>
          <w:trHeight w:val="93"/>
        </w:trPr>
        <w:tc>
          <w:tcPr>
            <w:tcW w:w="1709" w:type="dxa"/>
            <w:vMerge/>
          </w:tcPr>
          <w:p w14:paraId="1AE56683" w14:textId="77777777" w:rsidR="00F2201D" w:rsidRPr="00EF6A68" w:rsidRDefault="00F2201D" w:rsidP="00F2201D">
            <w:pPr>
              <w:spacing w:line="240" w:lineRule="auto"/>
              <w:rPr>
                <w:rFonts w:ascii="Arial" w:hAnsi="Arial" w:cs="Arial"/>
                <w:b/>
                <w:i/>
                <w:color w:val="505150"/>
              </w:rPr>
            </w:pPr>
          </w:p>
        </w:tc>
        <w:tc>
          <w:tcPr>
            <w:tcW w:w="1659" w:type="dxa"/>
            <w:vMerge/>
          </w:tcPr>
          <w:p w14:paraId="6D9A5D98"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6057E4A"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BCAB048"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*Ensures the vision for the school is a shared vision and as such is acted upon effectively by all</w:t>
            </w:r>
          </w:p>
        </w:tc>
        <w:tc>
          <w:tcPr>
            <w:tcW w:w="385" w:type="dxa"/>
            <w:shd w:val="clear" w:color="auto" w:fill="FFFFFF" w:themeFill="background1"/>
          </w:tcPr>
          <w:p w14:paraId="17E526E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9D97401" w14:textId="524ABA9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644068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ABB63C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1EF9100"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E9A8053"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FFCB5CD" w14:textId="77777777" w:rsidTr="00C44884">
        <w:trPr>
          <w:trHeight w:val="210"/>
        </w:trPr>
        <w:tc>
          <w:tcPr>
            <w:tcW w:w="1709" w:type="dxa"/>
            <w:vMerge/>
          </w:tcPr>
          <w:p w14:paraId="46302A32" w14:textId="77777777" w:rsidR="00F2201D" w:rsidRPr="00EF6A68" w:rsidRDefault="00F2201D" w:rsidP="00F2201D">
            <w:pPr>
              <w:spacing w:line="240" w:lineRule="auto"/>
              <w:rPr>
                <w:rFonts w:ascii="Arial" w:hAnsi="Arial" w:cs="Arial"/>
                <w:b/>
                <w:i/>
                <w:color w:val="505150"/>
              </w:rPr>
            </w:pPr>
          </w:p>
        </w:tc>
        <w:tc>
          <w:tcPr>
            <w:tcW w:w="1659" w:type="dxa"/>
            <w:vMerge/>
          </w:tcPr>
          <w:p w14:paraId="40CF9429"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7673B41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FD1F130"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*Uses appropriate leadership styles sensitive to the stage, growth and development of the school and reflective of the situation that is presented</w:t>
            </w:r>
          </w:p>
        </w:tc>
        <w:tc>
          <w:tcPr>
            <w:tcW w:w="385" w:type="dxa"/>
            <w:shd w:val="clear" w:color="auto" w:fill="FFFFFF" w:themeFill="background1"/>
          </w:tcPr>
          <w:p w14:paraId="6A1DB45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41E95E1" w14:textId="4D12ED1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468B19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F724B1F"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EB8A67F"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CD845DC"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5321715" w14:textId="77777777" w:rsidTr="00C44884">
        <w:trPr>
          <w:trHeight w:val="210"/>
        </w:trPr>
        <w:tc>
          <w:tcPr>
            <w:tcW w:w="1709" w:type="dxa"/>
            <w:vMerge/>
          </w:tcPr>
          <w:p w14:paraId="7CD7721B" w14:textId="77777777" w:rsidR="00F2201D" w:rsidRPr="00EF6A68" w:rsidRDefault="00F2201D" w:rsidP="00F2201D">
            <w:pPr>
              <w:spacing w:line="240" w:lineRule="auto"/>
              <w:rPr>
                <w:rFonts w:ascii="Arial" w:hAnsi="Arial" w:cs="Arial"/>
                <w:b/>
                <w:i/>
                <w:color w:val="505150"/>
              </w:rPr>
            </w:pPr>
          </w:p>
        </w:tc>
        <w:tc>
          <w:tcPr>
            <w:tcW w:w="1659" w:type="dxa"/>
            <w:vMerge/>
          </w:tcPr>
          <w:p w14:paraId="70416094"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172307D4"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3F27E4D"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*Recognises and celebrates the achievements of individuals and teams</w:t>
            </w:r>
          </w:p>
          <w:p w14:paraId="35EFFF72" w14:textId="354144A0"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7995BD2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327916E" w14:textId="109D320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002FAB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D58D21C"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53816CA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7319BC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E261871" w14:textId="77777777" w:rsidTr="00C44884">
        <w:trPr>
          <w:trHeight w:val="93"/>
        </w:trPr>
        <w:tc>
          <w:tcPr>
            <w:tcW w:w="1709" w:type="dxa"/>
            <w:vMerge/>
          </w:tcPr>
          <w:p w14:paraId="5DAC48C9" w14:textId="77777777" w:rsidR="00F2201D" w:rsidRPr="00EF6A68" w:rsidRDefault="00F2201D" w:rsidP="00F2201D">
            <w:pPr>
              <w:spacing w:line="240" w:lineRule="auto"/>
              <w:rPr>
                <w:rFonts w:ascii="Arial" w:hAnsi="Arial" w:cs="Arial"/>
                <w:b/>
                <w:i/>
                <w:color w:val="505150"/>
              </w:rPr>
            </w:pPr>
          </w:p>
        </w:tc>
        <w:tc>
          <w:tcPr>
            <w:tcW w:w="1659" w:type="dxa"/>
            <w:vMerge/>
          </w:tcPr>
          <w:p w14:paraId="35711DCA"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F908EE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0704CE9"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*Uses knowledge and understanding of local context to inform change</w:t>
            </w:r>
          </w:p>
          <w:p w14:paraId="77C6D017" w14:textId="28E41116"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525A9BB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129E796" w14:textId="0086E70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FA6284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4631963"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8D1A14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D2561C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197DB8E" w14:textId="77777777" w:rsidTr="00C44884">
        <w:trPr>
          <w:trHeight w:val="93"/>
        </w:trPr>
        <w:tc>
          <w:tcPr>
            <w:tcW w:w="1709" w:type="dxa"/>
            <w:vMerge/>
          </w:tcPr>
          <w:p w14:paraId="06848384" w14:textId="77777777" w:rsidR="00F2201D" w:rsidRPr="00EF6A68" w:rsidRDefault="00F2201D" w:rsidP="00F2201D">
            <w:pPr>
              <w:spacing w:line="240" w:lineRule="auto"/>
              <w:rPr>
                <w:rFonts w:ascii="Arial" w:hAnsi="Arial" w:cs="Arial"/>
                <w:b/>
                <w:i/>
                <w:color w:val="505150"/>
              </w:rPr>
            </w:pPr>
          </w:p>
        </w:tc>
        <w:tc>
          <w:tcPr>
            <w:tcW w:w="1659" w:type="dxa"/>
            <w:vMerge/>
          </w:tcPr>
          <w:p w14:paraId="24B617FA"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78C28E0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AD0D72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*Gathers and applies evidence of current and continuous developments in education policy, schooling and social and environmental trends and developments to inform improvement within the school and communicates the vision for change to all stakeholders</w:t>
            </w:r>
          </w:p>
        </w:tc>
        <w:tc>
          <w:tcPr>
            <w:tcW w:w="385" w:type="dxa"/>
            <w:shd w:val="clear" w:color="auto" w:fill="FFFFFF" w:themeFill="background1"/>
          </w:tcPr>
          <w:p w14:paraId="7EB2291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8DAB6D5" w14:textId="7913911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9A4BDA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00D8DCE"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30610A0"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AB8761C"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6E4BB24" w14:textId="77777777" w:rsidTr="00C44884">
        <w:trPr>
          <w:trHeight w:val="93"/>
        </w:trPr>
        <w:tc>
          <w:tcPr>
            <w:tcW w:w="1709" w:type="dxa"/>
            <w:vMerge/>
          </w:tcPr>
          <w:p w14:paraId="29CE96BA" w14:textId="77777777" w:rsidR="00F2201D" w:rsidRPr="00EF6A68" w:rsidRDefault="00F2201D" w:rsidP="00F2201D">
            <w:pPr>
              <w:spacing w:line="240" w:lineRule="auto"/>
              <w:rPr>
                <w:rFonts w:ascii="Arial" w:hAnsi="Arial" w:cs="Arial"/>
                <w:b/>
                <w:i/>
                <w:color w:val="505150"/>
              </w:rPr>
            </w:pPr>
          </w:p>
        </w:tc>
        <w:tc>
          <w:tcPr>
            <w:tcW w:w="1659" w:type="dxa"/>
            <w:vMerge/>
          </w:tcPr>
          <w:p w14:paraId="757923A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358AAF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BA36055"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*Reflects on the latest change management concepts and practices and uses these for school improvement</w:t>
            </w:r>
          </w:p>
        </w:tc>
        <w:tc>
          <w:tcPr>
            <w:tcW w:w="385" w:type="dxa"/>
            <w:shd w:val="clear" w:color="auto" w:fill="FFFFFF" w:themeFill="background1"/>
          </w:tcPr>
          <w:p w14:paraId="5CA12F1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5B362DE" w14:textId="13DE9259"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DE484C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2C6FE5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717477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31D5223"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1404B4D" w14:textId="77777777" w:rsidTr="00C44884">
        <w:trPr>
          <w:trHeight w:val="93"/>
        </w:trPr>
        <w:tc>
          <w:tcPr>
            <w:tcW w:w="1709" w:type="dxa"/>
            <w:vMerge/>
          </w:tcPr>
          <w:p w14:paraId="6FEC3748" w14:textId="77777777" w:rsidR="00F2201D" w:rsidRPr="00EF6A68" w:rsidRDefault="00F2201D" w:rsidP="00F2201D">
            <w:pPr>
              <w:spacing w:line="240" w:lineRule="auto"/>
              <w:rPr>
                <w:rFonts w:ascii="Arial" w:hAnsi="Arial" w:cs="Arial"/>
                <w:b/>
                <w:i/>
                <w:color w:val="505150"/>
              </w:rPr>
            </w:pPr>
          </w:p>
        </w:tc>
        <w:tc>
          <w:tcPr>
            <w:tcW w:w="1659" w:type="dxa"/>
            <w:vMerge/>
          </w:tcPr>
          <w:p w14:paraId="5411B1E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5E1CDCB"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95D29C0"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*Uses project management skills to achieve goals objectively and efficiently</w:t>
            </w:r>
          </w:p>
          <w:p w14:paraId="02A0C269" w14:textId="7F437144"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1A7C7D9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C4EEB91" w14:textId="2E980EC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AB0071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E0C35F3"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57E812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12D486E"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B94F890" w14:textId="77777777" w:rsidTr="00C44884">
        <w:trPr>
          <w:trHeight w:val="93"/>
        </w:trPr>
        <w:tc>
          <w:tcPr>
            <w:tcW w:w="1709" w:type="dxa"/>
            <w:vMerge/>
          </w:tcPr>
          <w:p w14:paraId="6A958A4F" w14:textId="77777777" w:rsidR="00F2201D" w:rsidRPr="00EF6A68" w:rsidRDefault="00F2201D" w:rsidP="00F2201D">
            <w:pPr>
              <w:spacing w:line="240" w:lineRule="auto"/>
              <w:rPr>
                <w:rFonts w:ascii="Arial" w:hAnsi="Arial" w:cs="Arial"/>
                <w:b/>
                <w:i/>
                <w:color w:val="505150"/>
              </w:rPr>
            </w:pPr>
          </w:p>
        </w:tc>
        <w:tc>
          <w:tcPr>
            <w:tcW w:w="1659" w:type="dxa"/>
            <w:vMerge/>
          </w:tcPr>
          <w:p w14:paraId="05E7E187"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BC3AFF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D41775D"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Articulates the need for change, sews the vision and acts to lead change with clear purpose</w:t>
            </w:r>
          </w:p>
        </w:tc>
        <w:tc>
          <w:tcPr>
            <w:tcW w:w="385" w:type="dxa"/>
            <w:shd w:val="clear" w:color="auto" w:fill="FFFFFF" w:themeFill="background1"/>
          </w:tcPr>
          <w:p w14:paraId="44DFFE0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38CD0DA" w14:textId="34EB6073"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C34F92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7477C0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C6ED6C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331E11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3963594" w14:textId="77777777" w:rsidTr="00C44884">
        <w:trPr>
          <w:trHeight w:val="138"/>
        </w:trPr>
        <w:tc>
          <w:tcPr>
            <w:tcW w:w="1709" w:type="dxa"/>
            <w:vMerge/>
          </w:tcPr>
          <w:p w14:paraId="6D10718B" w14:textId="77777777" w:rsidR="00F2201D" w:rsidRPr="00EF6A68" w:rsidRDefault="00F2201D" w:rsidP="00F2201D">
            <w:pPr>
              <w:spacing w:line="240" w:lineRule="auto"/>
              <w:rPr>
                <w:rFonts w:ascii="Arial" w:hAnsi="Arial" w:cs="Arial"/>
                <w:b/>
                <w:i/>
                <w:color w:val="505150"/>
              </w:rPr>
            </w:pPr>
          </w:p>
        </w:tc>
        <w:tc>
          <w:tcPr>
            <w:tcW w:w="1659" w:type="dxa"/>
            <w:vMerge/>
          </w:tcPr>
          <w:p w14:paraId="2AE0DB68"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0F4DECA4"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Initiates improvement through innovation and change</w:t>
            </w:r>
          </w:p>
          <w:p w14:paraId="3B7C0A79" w14:textId="77777777" w:rsidR="00F2201D" w:rsidRPr="00EF6A68" w:rsidRDefault="00F2201D" w:rsidP="00F2201D">
            <w:pPr>
              <w:spacing w:line="240" w:lineRule="auto"/>
              <w:rPr>
                <w:rFonts w:ascii="Arial" w:hAnsi="Arial" w:cs="Arial"/>
                <w:color w:val="505150"/>
                <w:sz w:val="20"/>
                <w:szCs w:val="20"/>
              </w:rPr>
            </w:pPr>
          </w:p>
          <w:p w14:paraId="20AA94F5" w14:textId="77777777" w:rsidR="00F2201D" w:rsidRPr="00EF6A68" w:rsidRDefault="00F2201D" w:rsidP="00F2201D">
            <w:pPr>
              <w:spacing w:line="240" w:lineRule="auto"/>
              <w:rPr>
                <w:rFonts w:ascii="Arial" w:hAnsi="Arial" w:cs="Arial"/>
                <w:color w:val="505150"/>
                <w:sz w:val="20"/>
                <w:szCs w:val="20"/>
              </w:rPr>
            </w:pPr>
          </w:p>
          <w:p w14:paraId="4B213C0B"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5093EF2"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*Works and communicates with a variety of internal and external stakeholders to promote and sustain school improvement</w:t>
            </w:r>
          </w:p>
        </w:tc>
        <w:tc>
          <w:tcPr>
            <w:tcW w:w="385" w:type="dxa"/>
            <w:shd w:val="clear" w:color="auto" w:fill="FFFFFF" w:themeFill="background1"/>
          </w:tcPr>
          <w:p w14:paraId="57B25FA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EC0B8A8" w14:textId="6020719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278F0B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4B703E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C1D9EF1"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7675E37"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5E6D441" w14:textId="77777777" w:rsidTr="00C44884">
        <w:trPr>
          <w:trHeight w:val="138"/>
        </w:trPr>
        <w:tc>
          <w:tcPr>
            <w:tcW w:w="1709" w:type="dxa"/>
            <w:vMerge/>
          </w:tcPr>
          <w:p w14:paraId="7492412F" w14:textId="77777777" w:rsidR="00F2201D" w:rsidRPr="00EF6A68" w:rsidRDefault="00F2201D" w:rsidP="00F2201D">
            <w:pPr>
              <w:spacing w:line="240" w:lineRule="auto"/>
              <w:rPr>
                <w:rFonts w:ascii="Arial" w:hAnsi="Arial" w:cs="Arial"/>
                <w:b/>
                <w:i/>
                <w:color w:val="505150"/>
              </w:rPr>
            </w:pPr>
          </w:p>
        </w:tc>
        <w:tc>
          <w:tcPr>
            <w:tcW w:w="1659" w:type="dxa"/>
            <w:vMerge/>
          </w:tcPr>
          <w:p w14:paraId="29DBA0C9"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9B40A78"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B029A6D"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*Leads and facilitates enquiry to inform innovative practice towards school improvement</w:t>
            </w:r>
          </w:p>
        </w:tc>
        <w:tc>
          <w:tcPr>
            <w:tcW w:w="385" w:type="dxa"/>
            <w:shd w:val="clear" w:color="auto" w:fill="FFFFFF" w:themeFill="background1"/>
          </w:tcPr>
          <w:p w14:paraId="301CA00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DEB1299" w14:textId="710D8E65"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E3570F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33B977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02E5AB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D5AF7F2"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1A088A1" w14:textId="77777777" w:rsidTr="00C44884">
        <w:trPr>
          <w:trHeight w:val="138"/>
        </w:trPr>
        <w:tc>
          <w:tcPr>
            <w:tcW w:w="1709" w:type="dxa"/>
            <w:vMerge/>
          </w:tcPr>
          <w:p w14:paraId="6369BD8B" w14:textId="77777777" w:rsidR="00F2201D" w:rsidRPr="00EF6A68" w:rsidRDefault="00F2201D" w:rsidP="00F2201D">
            <w:pPr>
              <w:spacing w:line="240" w:lineRule="auto"/>
              <w:rPr>
                <w:rFonts w:ascii="Arial" w:hAnsi="Arial" w:cs="Arial"/>
                <w:b/>
                <w:i/>
                <w:color w:val="505150"/>
              </w:rPr>
            </w:pPr>
          </w:p>
        </w:tc>
        <w:tc>
          <w:tcPr>
            <w:tcW w:w="1659" w:type="dxa"/>
            <w:vMerge/>
          </w:tcPr>
          <w:p w14:paraId="6A9967F8"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1A36733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5EE7120"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*Fosters creativity, innovation and the use of appropriate new technologies and learning spaces</w:t>
            </w:r>
          </w:p>
        </w:tc>
        <w:tc>
          <w:tcPr>
            <w:tcW w:w="385" w:type="dxa"/>
            <w:shd w:val="clear" w:color="auto" w:fill="FFFFFF" w:themeFill="background1"/>
          </w:tcPr>
          <w:p w14:paraId="396F55D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776AD4C" w14:textId="5533A5E0"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EE2F9D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496FCD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F6F11EF"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30FD663"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E8865D3" w14:textId="77777777" w:rsidTr="00C44884">
        <w:trPr>
          <w:trHeight w:val="138"/>
        </w:trPr>
        <w:tc>
          <w:tcPr>
            <w:tcW w:w="1709" w:type="dxa"/>
            <w:vMerge/>
          </w:tcPr>
          <w:p w14:paraId="46A65B49" w14:textId="77777777" w:rsidR="00F2201D" w:rsidRPr="00EF6A68" w:rsidRDefault="00F2201D" w:rsidP="00F2201D">
            <w:pPr>
              <w:spacing w:line="240" w:lineRule="auto"/>
              <w:rPr>
                <w:rFonts w:ascii="Arial" w:hAnsi="Arial" w:cs="Arial"/>
                <w:b/>
                <w:i/>
                <w:color w:val="505150"/>
              </w:rPr>
            </w:pPr>
          </w:p>
        </w:tc>
        <w:tc>
          <w:tcPr>
            <w:tcW w:w="1659" w:type="dxa"/>
            <w:vMerge/>
          </w:tcPr>
          <w:p w14:paraId="7708CE57"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7E0E31B"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9755441"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*Uses problem solving, creative thinking and strategic planning to ensure continuous improvement plans and policies</w:t>
            </w:r>
          </w:p>
        </w:tc>
        <w:tc>
          <w:tcPr>
            <w:tcW w:w="385" w:type="dxa"/>
            <w:shd w:val="clear" w:color="auto" w:fill="FFFFFF" w:themeFill="background1"/>
          </w:tcPr>
          <w:p w14:paraId="6800665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52E2C77" w14:textId="7F3D26A4"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76C859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94E63E0"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F5A56D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7C1BD4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03ED3EC" w14:textId="77777777" w:rsidTr="00C44884">
        <w:trPr>
          <w:trHeight w:val="105"/>
        </w:trPr>
        <w:tc>
          <w:tcPr>
            <w:tcW w:w="1709" w:type="dxa"/>
            <w:vMerge/>
          </w:tcPr>
          <w:p w14:paraId="31B73FAC" w14:textId="77777777" w:rsidR="00F2201D" w:rsidRPr="00EF6A68" w:rsidRDefault="00F2201D" w:rsidP="00F2201D">
            <w:pPr>
              <w:spacing w:line="240" w:lineRule="auto"/>
              <w:rPr>
                <w:rFonts w:ascii="Arial" w:hAnsi="Arial" w:cs="Arial"/>
                <w:b/>
                <w:i/>
                <w:color w:val="505150"/>
              </w:rPr>
            </w:pPr>
          </w:p>
        </w:tc>
        <w:tc>
          <w:tcPr>
            <w:tcW w:w="1659" w:type="dxa"/>
            <w:vMerge/>
          </w:tcPr>
          <w:p w14:paraId="5E12722A"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4B29672"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EDEEB2F"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*Supports collaborative processes to implement change</w:t>
            </w:r>
          </w:p>
          <w:p w14:paraId="52423714" w14:textId="661781E4"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6951363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147E5C9" w14:textId="72635F70"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E4742F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EE0A34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AE467FB"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775E0D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1C6C4FA" w14:textId="77777777" w:rsidTr="00C44884">
        <w:trPr>
          <w:trHeight w:val="105"/>
        </w:trPr>
        <w:tc>
          <w:tcPr>
            <w:tcW w:w="1709" w:type="dxa"/>
            <w:vMerge/>
          </w:tcPr>
          <w:p w14:paraId="2554D356" w14:textId="77777777" w:rsidR="00F2201D" w:rsidRPr="00EF6A68" w:rsidRDefault="00F2201D" w:rsidP="00F2201D">
            <w:pPr>
              <w:spacing w:line="240" w:lineRule="auto"/>
              <w:rPr>
                <w:rFonts w:ascii="Arial" w:hAnsi="Arial" w:cs="Arial"/>
                <w:b/>
                <w:i/>
                <w:color w:val="505150"/>
              </w:rPr>
            </w:pPr>
          </w:p>
        </w:tc>
        <w:tc>
          <w:tcPr>
            <w:tcW w:w="1659" w:type="dxa"/>
            <w:vMerge/>
          </w:tcPr>
          <w:p w14:paraId="423C5279"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1F34C9B2"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19F28341"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*Reflects on change process to improve practice</w:t>
            </w:r>
          </w:p>
          <w:p w14:paraId="472A6E0E" w14:textId="38F13E5F"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2154AC3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1CCF85C" w14:textId="6B9A810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F60C32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E2A9D6E"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3E67A12"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BE60124" w14:textId="77777777" w:rsidR="00F2201D" w:rsidRPr="00EF6A68" w:rsidRDefault="00F2201D" w:rsidP="00F2201D">
            <w:pPr>
              <w:spacing w:line="240" w:lineRule="auto"/>
              <w:rPr>
                <w:rFonts w:ascii="Arial" w:hAnsi="Arial" w:cs="Arial"/>
                <w:color w:val="505150"/>
                <w:sz w:val="18"/>
                <w:szCs w:val="18"/>
              </w:rPr>
            </w:pPr>
          </w:p>
        </w:tc>
      </w:tr>
      <w:tr w:rsidR="003D1561" w:rsidRPr="00EF6A68" w14:paraId="3CDCB349" w14:textId="77777777" w:rsidTr="003D1561">
        <w:trPr>
          <w:trHeight w:val="105"/>
        </w:trPr>
        <w:tc>
          <w:tcPr>
            <w:tcW w:w="11579" w:type="dxa"/>
            <w:gridSpan w:val="4"/>
            <w:shd w:val="clear" w:color="auto" w:fill="D9D9D9" w:themeFill="background1" w:themeFillShade="D9"/>
          </w:tcPr>
          <w:p w14:paraId="189DDC55" w14:textId="77777777" w:rsidR="00F2201D" w:rsidRPr="00EF6A68" w:rsidRDefault="00F2201D" w:rsidP="00F2201D">
            <w:pPr>
              <w:spacing w:line="240" w:lineRule="auto"/>
              <w:rPr>
                <w:rFonts w:ascii="Arial" w:hAnsi="Arial" w:cs="Arial"/>
                <w:color w:val="505150"/>
                <w:sz w:val="18"/>
                <w:szCs w:val="18"/>
              </w:rPr>
            </w:pPr>
          </w:p>
        </w:tc>
        <w:tc>
          <w:tcPr>
            <w:tcW w:w="385" w:type="dxa"/>
            <w:shd w:val="clear" w:color="auto" w:fill="D9D9D9" w:themeFill="background1" w:themeFillShade="D9"/>
          </w:tcPr>
          <w:p w14:paraId="7B1A5FF3" w14:textId="0EA5B210" w:rsidR="00F2201D" w:rsidRPr="00EF6A68" w:rsidRDefault="00F2201D" w:rsidP="00F2201D">
            <w:pPr>
              <w:spacing w:line="240" w:lineRule="auto"/>
              <w:rPr>
                <w:rFonts w:ascii="Arial" w:hAnsi="Arial" w:cs="Arial"/>
                <w:color w:val="505150"/>
                <w:sz w:val="18"/>
                <w:szCs w:val="18"/>
              </w:rPr>
            </w:pPr>
            <w:r>
              <w:rPr>
                <w:rFonts w:ascii="Arial" w:hAnsi="Arial" w:cs="Arial"/>
                <w:b/>
                <w:color w:val="505150"/>
                <w:sz w:val="24"/>
                <w:szCs w:val="24"/>
              </w:rPr>
              <w:t>0</w:t>
            </w:r>
          </w:p>
        </w:tc>
        <w:tc>
          <w:tcPr>
            <w:tcW w:w="390" w:type="dxa"/>
            <w:shd w:val="clear" w:color="auto" w:fill="D9D9D9" w:themeFill="background1" w:themeFillShade="D9"/>
          </w:tcPr>
          <w:p w14:paraId="3DDFDA86" w14:textId="51CC6889"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1</w:t>
            </w:r>
          </w:p>
        </w:tc>
        <w:tc>
          <w:tcPr>
            <w:tcW w:w="390" w:type="dxa"/>
            <w:shd w:val="clear" w:color="auto" w:fill="D9D9D9" w:themeFill="background1" w:themeFillShade="D9"/>
          </w:tcPr>
          <w:p w14:paraId="4FCF1A39" w14:textId="242CA024"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2</w:t>
            </w:r>
          </w:p>
        </w:tc>
        <w:tc>
          <w:tcPr>
            <w:tcW w:w="390" w:type="dxa"/>
            <w:shd w:val="clear" w:color="auto" w:fill="D9D9D9" w:themeFill="background1" w:themeFillShade="D9"/>
          </w:tcPr>
          <w:p w14:paraId="572DEADA" w14:textId="5B1D9DDC"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3</w:t>
            </w:r>
          </w:p>
        </w:tc>
        <w:tc>
          <w:tcPr>
            <w:tcW w:w="391" w:type="dxa"/>
            <w:shd w:val="clear" w:color="auto" w:fill="D9D9D9" w:themeFill="background1" w:themeFillShade="D9"/>
          </w:tcPr>
          <w:p w14:paraId="1797877D" w14:textId="514644CA"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4</w:t>
            </w:r>
          </w:p>
        </w:tc>
        <w:tc>
          <w:tcPr>
            <w:tcW w:w="423" w:type="dxa"/>
            <w:shd w:val="clear" w:color="auto" w:fill="D9D9D9" w:themeFill="background1" w:themeFillShade="D9"/>
          </w:tcPr>
          <w:p w14:paraId="2B35752B" w14:textId="4BEFCC6E"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5</w:t>
            </w:r>
          </w:p>
        </w:tc>
      </w:tr>
      <w:tr w:rsidR="00C51F7E" w:rsidRPr="00EF6A68" w14:paraId="23B5E774" w14:textId="77777777" w:rsidTr="00C44884">
        <w:trPr>
          <w:trHeight w:val="80"/>
        </w:trPr>
        <w:tc>
          <w:tcPr>
            <w:tcW w:w="1709" w:type="dxa"/>
            <w:vMerge w:val="restart"/>
          </w:tcPr>
          <w:p w14:paraId="3D33D825" w14:textId="3BF908B6"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Leading Effective Organisation and Management</w:t>
            </w:r>
          </w:p>
        </w:tc>
        <w:tc>
          <w:tcPr>
            <w:tcW w:w="1659" w:type="dxa"/>
            <w:vMerge w:val="restart"/>
          </w:tcPr>
          <w:p w14:paraId="130744F4" w14:textId="77777777"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Leading the Management of the School</w:t>
            </w:r>
          </w:p>
          <w:p w14:paraId="08F7C6BB" w14:textId="2D73510C"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248FABC2"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Aligns ethical practices with educational goals</w:t>
            </w:r>
          </w:p>
        </w:tc>
        <w:tc>
          <w:tcPr>
            <w:tcW w:w="7048" w:type="dxa"/>
            <w:shd w:val="clear" w:color="auto" w:fill="auto"/>
          </w:tcPr>
          <w:p w14:paraId="36BCF151"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18"/>
                <w:szCs w:val="18"/>
              </w:rPr>
              <w:t>*Promotes democratic values including active citizenship and Christian service to others</w:t>
            </w:r>
          </w:p>
        </w:tc>
        <w:tc>
          <w:tcPr>
            <w:tcW w:w="385" w:type="dxa"/>
            <w:shd w:val="clear" w:color="auto" w:fill="FFFFFF" w:themeFill="background1"/>
          </w:tcPr>
          <w:p w14:paraId="2AC73E5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98280FA" w14:textId="4860206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E9AB46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00805D3"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ED435D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E231A53"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8A0F40E" w14:textId="77777777" w:rsidTr="00C44884">
        <w:trPr>
          <w:trHeight w:val="77"/>
        </w:trPr>
        <w:tc>
          <w:tcPr>
            <w:tcW w:w="1709" w:type="dxa"/>
            <w:vMerge/>
          </w:tcPr>
          <w:p w14:paraId="147D0604" w14:textId="77777777" w:rsidR="00F2201D" w:rsidRPr="00EF6A68" w:rsidRDefault="00F2201D" w:rsidP="00F2201D">
            <w:pPr>
              <w:spacing w:line="240" w:lineRule="auto"/>
              <w:rPr>
                <w:rFonts w:ascii="Arial" w:hAnsi="Arial" w:cs="Arial"/>
                <w:b/>
                <w:i/>
                <w:color w:val="505150"/>
              </w:rPr>
            </w:pPr>
          </w:p>
        </w:tc>
        <w:tc>
          <w:tcPr>
            <w:tcW w:w="1659" w:type="dxa"/>
            <w:vMerge/>
          </w:tcPr>
          <w:p w14:paraId="1B5C75C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51E770E"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DC1302A"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 Actively responds to promises</w:t>
            </w:r>
          </w:p>
          <w:p w14:paraId="3CCA3D49" w14:textId="07A205B2"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44D8EB1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59DF442" w14:textId="38AFA1A4"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7B0608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47482C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54CA9ED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C3C193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BFF279C" w14:textId="77777777" w:rsidTr="00C44884">
        <w:trPr>
          <w:trHeight w:val="77"/>
        </w:trPr>
        <w:tc>
          <w:tcPr>
            <w:tcW w:w="1709" w:type="dxa"/>
            <w:vMerge/>
          </w:tcPr>
          <w:p w14:paraId="41BF8E3C" w14:textId="77777777" w:rsidR="00F2201D" w:rsidRPr="00EF6A68" w:rsidRDefault="00F2201D" w:rsidP="00F2201D">
            <w:pPr>
              <w:spacing w:line="240" w:lineRule="auto"/>
              <w:rPr>
                <w:rFonts w:ascii="Arial" w:hAnsi="Arial" w:cs="Arial"/>
                <w:b/>
                <w:i/>
                <w:color w:val="505150"/>
              </w:rPr>
            </w:pPr>
          </w:p>
        </w:tc>
        <w:tc>
          <w:tcPr>
            <w:tcW w:w="1659" w:type="dxa"/>
            <w:vMerge/>
          </w:tcPr>
          <w:p w14:paraId="6CC062C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B9A0AA4"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81455A2"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*Acts with integrity and is consistent with own stated values and beliefs</w:t>
            </w:r>
          </w:p>
          <w:p w14:paraId="4F96FEC8" w14:textId="2761A56F"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668452E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EB92A40" w14:textId="50BFBB6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096D32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52F93C0"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D440E02"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6DA33B9"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EB2CCC3" w14:textId="77777777" w:rsidTr="00C44884">
        <w:trPr>
          <w:trHeight w:val="77"/>
        </w:trPr>
        <w:tc>
          <w:tcPr>
            <w:tcW w:w="1709" w:type="dxa"/>
            <w:vMerge/>
          </w:tcPr>
          <w:p w14:paraId="469F58A0" w14:textId="77777777" w:rsidR="00F2201D" w:rsidRPr="00EF6A68" w:rsidRDefault="00F2201D" w:rsidP="00F2201D">
            <w:pPr>
              <w:spacing w:line="240" w:lineRule="auto"/>
              <w:rPr>
                <w:rFonts w:ascii="Arial" w:hAnsi="Arial" w:cs="Arial"/>
                <w:b/>
                <w:i/>
                <w:color w:val="505150"/>
              </w:rPr>
            </w:pPr>
          </w:p>
        </w:tc>
        <w:tc>
          <w:tcPr>
            <w:tcW w:w="1659" w:type="dxa"/>
            <w:vMerge/>
          </w:tcPr>
          <w:p w14:paraId="6A17BA81"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B5AD289"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46E632F"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*Models and promotes the school values and ‘walks the talk’</w:t>
            </w:r>
          </w:p>
          <w:p w14:paraId="564BAC48" w14:textId="6F261E89"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62444F5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01D302E" w14:textId="7D6D3983"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ACE2F5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2FC477A"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34EBF75"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F139E7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D38824B" w14:textId="77777777" w:rsidTr="00C44884">
        <w:trPr>
          <w:trHeight w:val="77"/>
        </w:trPr>
        <w:tc>
          <w:tcPr>
            <w:tcW w:w="1709" w:type="dxa"/>
            <w:vMerge/>
          </w:tcPr>
          <w:p w14:paraId="3C664203" w14:textId="77777777" w:rsidR="00F2201D" w:rsidRPr="00EF6A68" w:rsidRDefault="00F2201D" w:rsidP="00F2201D">
            <w:pPr>
              <w:spacing w:line="240" w:lineRule="auto"/>
              <w:rPr>
                <w:rFonts w:ascii="Arial" w:hAnsi="Arial" w:cs="Arial"/>
                <w:b/>
                <w:i/>
                <w:color w:val="505150"/>
              </w:rPr>
            </w:pPr>
          </w:p>
        </w:tc>
        <w:tc>
          <w:tcPr>
            <w:tcW w:w="1659" w:type="dxa"/>
            <w:vMerge/>
          </w:tcPr>
          <w:p w14:paraId="39FF3984"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F4E6149"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CF6E950"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*Advocates best practice for students and the school even when it is difficult to do so</w:t>
            </w:r>
          </w:p>
        </w:tc>
        <w:tc>
          <w:tcPr>
            <w:tcW w:w="385" w:type="dxa"/>
            <w:shd w:val="clear" w:color="auto" w:fill="FFFFFF" w:themeFill="background1"/>
          </w:tcPr>
          <w:p w14:paraId="04CA9E1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76179F4" w14:textId="71A5E838"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19061F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B0A9F1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185F9D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BCE87B1"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0D4D780" w14:textId="77777777" w:rsidTr="00C44884">
        <w:trPr>
          <w:trHeight w:val="77"/>
        </w:trPr>
        <w:tc>
          <w:tcPr>
            <w:tcW w:w="1709" w:type="dxa"/>
            <w:vMerge/>
          </w:tcPr>
          <w:p w14:paraId="3BEB4DCA" w14:textId="77777777" w:rsidR="00F2201D" w:rsidRPr="00EF6A68" w:rsidRDefault="00F2201D" w:rsidP="00F2201D">
            <w:pPr>
              <w:spacing w:line="240" w:lineRule="auto"/>
              <w:rPr>
                <w:rFonts w:ascii="Arial" w:hAnsi="Arial" w:cs="Arial"/>
                <w:b/>
                <w:i/>
                <w:color w:val="505150"/>
              </w:rPr>
            </w:pPr>
          </w:p>
        </w:tc>
        <w:tc>
          <w:tcPr>
            <w:tcW w:w="1659" w:type="dxa"/>
            <w:vMerge/>
          </w:tcPr>
          <w:p w14:paraId="4D14105B"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15C441F6"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523381C"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*Challenges actions, behaviours and practices that are not ethical or are contrary to Christian practice</w:t>
            </w:r>
          </w:p>
        </w:tc>
        <w:tc>
          <w:tcPr>
            <w:tcW w:w="385" w:type="dxa"/>
            <w:shd w:val="clear" w:color="auto" w:fill="FFFFFF" w:themeFill="background1"/>
          </w:tcPr>
          <w:p w14:paraId="0FBD4DA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32C576C" w14:textId="6C1F81A3"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722AE7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88CCC9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C91E59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421D42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E7E4167" w14:textId="77777777" w:rsidTr="00C44884">
        <w:trPr>
          <w:trHeight w:val="69"/>
        </w:trPr>
        <w:tc>
          <w:tcPr>
            <w:tcW w:w="1709" w:type="dxa"/>
            <w:vMerge/>
          </w:tcPr>
          <w:p w14:paraId="705C2296" w14:textId="77777777" w:rsidR="00F2201D" w:rsidRPr="00EF6A68" w:rsidRDefault="00F2201D" w:rsidP="00F2201D">
            <w:pPr>
              <w:spacing w:line="240" w:lineRule="auto"/>
              <w:rPr>
                <w:rFonts w:ascii="Arial" w:hAnsi="Arial" w:cs="Arial"/>
                <w:b/>
                <w:i/>
                <w:color w:val="505150"/>
              </w:rPr>
            </w:pPr>
          </w:p>
        </w:tc>
        <w:tc>
          <w:tcPr>
            <w:tcW w:w="1659" w:type="dxa"/>
            <w:vMerge/>
          </w:tcPr>
          <w:p w14:paraId="19A7D393"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566C6446"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Manages resources</w:t>
            </w:r>
          </w:p>
        </w:tc>
        <w:tc>
          <w:tcPr>
            <w:tcW w:w="7048" w:type="dxa"/>
            <w:shd w:val="clear" w:color="auto" w:fill="auto"/>
          </w:tcPr>
          <w:p w14:paraId="174FC24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*Manages the school’s human, physical and financial resources effectively and efficiently</w:t>
            </w:r>
          </w:p>
        </w:tc>
        <w:tc>
          <w:tcPr>
            <w:tcW w:w="385" w:type="dxa"/>
            <w:shd w:val="clear" w:color="auto" w:fill="FFFFFF" w:themeFill="background1"/>
          </w:tcPr>
          <w:p w14:paraId="141382E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9DCC008" w14:textId="6C58572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4BFF37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2ECAA32"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C4A2B50"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46C6C29"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FB887A6" w14:textId="77777777" w:rsidTr="00C44884">
        <w:trPr>
          <w:trHeight w:val="66"/>
        </w:trPr>
        <w:tc>
          <w:tcPr>
            <w:tcW w:w="1709" w:type="dxa"/>
            <w:vMerge/>
          </w:tcPr>
          <w:p w14:paraId="0C9FE476" w14:textId="77777777" w:rsidR="00F2201D" w:rsidRPr="00EF6A68" w:rsidRDefault="00F2201D" w:rsidP="00F2201D">
            <w:pPr>
              <w:spacing w:line="240" w:lineRule="auto"/>
              <w:rPr>
                <w:rFonts w:ascii="Arial" w:hAnsi="Arial" w:cs="Arial"/>
                <w:b/>
                <w:i/>
                <w:color w:val="505150"/>
              </w:rPr>
            </w:pPr>
          </w:p>
        </w:tc>
        <w:tc>
          <w:tcPr>
            <w:tcW w:w="1659" w:type="dxa"/>
            <w:vMerge/>
          </w:tcPr>
          <w:p w14:paraId="6D0C46C0"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B032352"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9E809FE"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*Delegates management of resources to members of staff when appropriate</w:t>
            </w:r>
          </w:p>
          <w:p w14:paraId="126EC61A" w14:textId="39DFCDD4"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5151AA1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EB28799" w14:textId="4B92945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208BC3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42A713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B45100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384FBB1"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88667FE" w14:textId="77777777" w:rsidTr="00C44884">
        <w:trPr>
          <w:trHeight w:val="66"/>
        </w:trPr>
        <w:tc>
          <w:tcPr>
            <w:tcW w:w="1709" w:type="dxa"/>
            <w:vMerge/>
          </w:tcPr>
          <w:p w14:paraId="5538B6AE" w14:textId="77777777" w:rsidR="00F2201D" w:rsidRPr="00EF6A68" w:rsidRDefault="00F2201D" w:rsidP="00F2201D">
            <w:pPr>
              <w:spacing w:line="240" w:lineRule="auto"/>
              <w:rPr>
                <w:rFonts w:ascii="Arial" w:hAnsi="Arial" w:cs="Arial"/>
                <w:b/>
                <w:i/>
                <w:color w:val="505150"/>
              </w:rPr>
            </w:pPr>
          </w:p>
        </w:tc>
        <w:tc>
          <w:tcPr>
            <w:tcW w:w="1659" w:type="dxa"/>
            <w:vMerge/>
          </w:tcPr>
          <w:p w14:paraId="7BC52712"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578D307"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92E710D"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*Uses a range of technologies effectively and efficiently to manage the school</w:t>
            </w:r>
          </w:p>
          <w:p w14:paraId="17448631" w14:textId="35D43628"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333EA98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ADCC6B0" w14:textId="44F62D8F"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2BF335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C207B0D"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51D6648"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3E9B9B7"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7CB01E3" w14:textId="77777777" w:rsidTr="00C44884">
        <w:trPr>
          <w:trHeight w:val="66"/>
        </w:trPr>
        <w:tc>
          <w:tcPr>
            <w:tcW w:w="1709" w:type="dxa"/>
            <w:vMerge/>
          </w:tcPr>
          <w:p w14:paraId="27502BD4" w14:textId="77777777" w:rsidR="00F2201D" w:rsidRPr="00EF6A68" w:rsidRDefault="00F2201D" w:rsidP="00F2201D">
            <w:pPr>
              <w:spacing w:line="240" w:lineRule="auto"/>
              <w:rPr>
                <w:rFonts w:ascii="Arial" w:hAnsi="Arial" w:cs="Arial"/>
                <w:b/>
                <w:i/>
                <w:color w:val="505150"/>
              </w:rPr>
            </w:pPr>
          </w:p>
        </w:tc>
        <w:tc>
          <w:tcPr>
            <w:tcW w:w="1659" w:type="dxa"/>
            <w:vMerge/>
          </w:tcPr>
          <w:p w14:paraId="49AE3277"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3AD2DFE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6E3ED71"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*Monitors and aligns people, budgets and resources with learning priorities and the school’s strategic plan</w:t>
            </w:r>
          </w:p>
        </w:tc>
        <w:tc>
          <w:tcPr>
            <w:tcW w:w="385" w:type="dxa"/>
            <w:shd w:val="clear" w:color="auto" w:fill="FFFFFF" w:themeFill="background1"/>
          </w:tcPr>
          <w:p w14:paraId="1D9A52A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118EA0F" w14:textId="05FB87E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3D80B6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23A52F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28DEB2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9832910"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5817B97" w14:textId="77777777" w:rsidTr="00C44884">
        <w:trPr>
          <w:trHeight w:val="66"/>
        </w:trPr>
        <w:tc>
          <w:tcPr>
            <w:tcW w:w="1709" w:type="dxa"/>
            <w:vMerge/>
          </w:tcPr>
          <w:p w14:paraId="22143F5A" w14:textId="77777777" w:rsidR="00F2201D" w:rsidRPr="00EF6A68" w:rsidRDefault="00F2201D" w:rsidP="00F2201D">
            <w:pPr>
              <w:spacing w:line="240" w:lineRule="auto"/>
              <w:rPr>
                <w:rFonts w:ascii="Arial" w:hAnsi="Arial" w:cs="Arial"/>
                <w:b/>
                <w:i/>
                <w:color w:val="505150"/>
              </w:rPr>
            </w:pPr>
          </w:p>
        </w:tc>
        <w:tc>
          <w:tcPr>
            <w:tcW w:w="1659" w:type="dxa"/>
            <w:vMerge/>
          </w:tcPr>
          <w:p w14:paraId="7DCF2A0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F8C0937"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A4A3F27"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*Reflects and evaluates the use, range and quality of resources to improve the quality of teaching and learning</w:t>
            </w:r>
          </w:p>
        </w:tc>
        <w:tc>
          <w:tcPr>
            <w:tcW w:w="385" w:type="dxa"/>
            <w:shd w:val="clear" w:color="auto" w:fill="FFFFFF" w:themeFill="background1"/>
          </w:tcPr>
          <w:p w14:paraId="1EE947C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D65692C" w14:textId="4462D745"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680AB0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12F0B6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4D56E05"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AEA9C77"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1BC6C5D" w14:textId="77777777" w:rsidTr="00C44884">
        <w:trPr>
          <w:trHeight w:val="66"/>
        </w:trPr>
        <w:tc>
          <w:tcPr>
            <w:tcW w:w="1709" w:type="dxa"/>
            <w:vMerge/>
          </w:tcPr>
          <w:p w14:paraId="136F1B29" w14:textId="77777777" w:rsidR="00F2201D" w:rsidRPr="00EF6A68" w:rsidRDefault="00F2201D" w:rsidP="00F2201D">
            <w:pPr>
              <w:spacing w:line="240" w:lineRule="auto"/>
              <w:rPr>
                <w:rFonts w:ascii="Arial" w:hAnsi="Arial" w:cs="Arial"/>
                <w:b/>
                <w:i/>
                <w:color w:val="505150"/>
              </w:rPr>
            </w:pPr>
          </w:p>
        </w:tc>
        <w:tc>
          <w:tcPr>
            <w:tcW w:w="1659" w:type="dxa"/>
            <w:vMerge/>
          </w:tcPr>
          <w:p w14:paraId="2871BC6D"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E5674D8"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5CD54BD"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*Applies knowledge and understanding of leadership and management concepts and practice to deliver effective strategic leadership and operational management</w:t>
            </w:r>
          </w:p>
        </w:tc>
        <w:tc>
          <w:tcPr>
            <w:tcW w:w="385" w:type="dxa"/>
            <w:shd w:val="clear" w:color="auto" w:fill="FFFFFF" w:themeFill="background1"/>
          </w:tcPr>
          <w:p w14:paraId="5102AE0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138C16E" w14:textId="7673BC10"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96192F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F4F1CA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90B7BE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89E089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D2695A3" w14:textId="77777777" w:rsidTr="00C44884">
        <w:trPr>
          <w:trHeight w:val="66"/>
        </w:trPr>
        <w:tc>
          <w:tcPr>
            <w:tcW w:w="1709" w:type="dxa"/>
            <w:vMerge/>
          </w:tcPr>
          <w:p w14:paraId="2495E7A8" w14:textId="77777777" w:rsidR="00F2201D" w:rsidRPr="00EF6A68" w:rsidRDefault="00F2201D" w:rsidP="00F2201D">
            <w:pPr>
              <w:spacing w:line="240" w:lineRule="auto"/>
              <w:rPr>
                <w:rFonts w:ascii="Arial" w:hAnsi="Arial" w:cs="Arial"/>
                <w:b/>
                <w:i/>
                <w:color w:val="505150"/>
              </w:rPr>
            </w:pPr>
          </w:p>
        </w:tc>
        <w:tc>
          <w:tcPr>
            <w:tcW w:w="1659" w:type="dxa"/>
            <w:vMerge/>
          </w:tcPr>
          <w:p w14:paraId="25E4D087"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620A33C"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F0D423B"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*Prioritises effectively in order to achieve outcomes</w:t>
            </w:r>
          </w:p>
          <w:p w14:paraId="3D23069E" w14:textId="75B3D55D"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7ECD198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3C1C2BB" w14:textId="6EDBBC20"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B581F8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EBF571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D7CD24A"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89C3EE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4FE5A2F" w14:textId="77777777" w:rsidTr="00C44884">
        <w:trPr>
          <w:trHeight w:val="115"/>
        </w:trPr>
        <w:tc>
          <w:tcPr>
            <w:tcW w:w="1709" w:type="dxa"/>
            <w:vMerge/>
          </w:tcPr>
          <w:p w14:paraId="3C476701" w14:textId="77777777" w:rsidR="00F2201D" w:rsidRPr="00EF6A68" w:rsidRDefault="00F2201D" w:rsidP="00F2201D">
            <w:pPr>
              <w:spacing w:line="240" w:lineRule="auto"/>
              <w:rPr>
                <w:rFonts w:ascii="Arial" w:hAnsi="Arial" w:cs="Arial"/>
                <w:b/>
                <w:i/>
                <w:color w:val="505150"/>
              </w:rPr>
            </w:pPr>
          </w:p>
        </w:tc>
        <w:tc>
          <w:tcPr>
            <w:tcW w:w="1659" w:type="dxa"/>
            <w:vMerge/>
          </w:tcPr>
          <w:p w14:paraId="1A477492" w14:textId="77777777"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424FCB66"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Manages high standards and accountability</w:t>
            </w:r>
          </w:p>
          <w:p w14:paraId="0A3AD10A" w14:textId="77777777" w:rsidR="00F2201D" w:rsidRPr="00EF6A68" w:rsidRDefault="00F2201D" w:rsidP="00F2201D">
            <w:pPr>
              <w:spacing w:line="240" w:lineRule="auto"/>
              <w:rPr>
                <w:rFonts w:ascii="Arial" w:hAnsi="Arial" w:cs="Arial"/>
                <w:color w:val="505150"/>
                <w:sz w:val="20"/>
                <w:szCs w:val="20"/>
              </w:rPr>
            </w:pPr>
          </w:p>
          <w:p w14:paraId="0D721CF7" w14:textId="77777777" w:rsidR="00F2201D" w:rsidRPr="00EF6A68" w:rsidRDefault="00F2201D" w:rsidP="00F2201D">
            <w:pPr>
              <w:spacing w:line="240" w:lineRule="auto"/>
              <w:rPr>
                <w:rFonts w:ascii="Arial" w:hAnsi="Arial" w:cs="Arial"/>
                <w:color w:val="505150"/>
                <w:sz w:val="20"/>
                <w:szCs w:val="20"/>
              </w:rPr>
            </w:pPr>
          </w:p>
          <w:p w14:paraId="7F0C93B4" w14:textId="4878D763" w:rsidR="00F2201D" w:rsidRPr="00EF6A68" w:rsidRDefault="00F2201D" w:rsidP="00F2201D">
            <w:pPr>
              <w:spacing w:line="240" w:lineRule="auto"/>
              <w:rPr>
                <w:rFonts w:ascii="Arial" w:hAnsi="Arial" w:cs="Arial"/>
                <w:color w:val="505150"/>
                <w:sz w:val="20"/>
                <w:szCs w:val="20"/>
              </w:rPr>
            </w:pPr>
          </w:p>
          <w:p w14:paraId="208B53E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1C1FAEE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*Ensures that individual and team expectations and accountabilities are clearly defined, understood and agreed upon by relevant parties</w:t>
            </w:r>
          </w:p>
        </w:tc>
        <w:tc>
          <w:tcPr>
            <w:tcW w:w="385" w:type="dxa"/>
            <w:shd w:val="clear" w:color="auto" w:fill="FFFFFF" w:themeFill="background1"/>
          </w:tcPr>
          <w:p w14:paraId="22F909A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6857471" w14:textId="1D5A0ED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8D0C01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B65C5D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5A63854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6FCA2C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69FB6F9" w14:textId="77777777" w:rsidTr="00C44884">
        <w:trPr>
          <w:trHeight w:val="115"/>
        </w:trPr>
        <w:tc>
          <w:tcPr>
            <w:tcW w:w="1709" w:type="dxa"/>
            <w:vMerge/>
          </w:tcPr>
          <w:p w14:paraId="7CD66A07" w14:textId="77777777" w:rsidR="00F2201D" w:rsidRPr="00EF6A68" w:rsidRDefault="00F2201D" w:rsidP="00F2201D">
            <w:pPr>
              <w:spacing w:line="240" w:lineRule="auto"/>
              <w:rPr>
                <w:rFonts w:ascii="Arial" w:hAnsi="Arial" w:cs="Arial"/>
                <w:b/>
                <w:i/>
                <w:color w:val="505150"/>
              </w:rPr>
            </w:pPr>
          </w:p>
        </w:tc>
        <w:tc>
          <w:tcPr>
            <w:tcW w:w="1659" w:type="dxa"/>
            <w:vMerge/>
          </w:tcPr>
          <w:p w14:paraId="48AE8E25"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B90082A"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DAD2FCC"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*Regularly monitors accountabilities and takes action to ensure they are met</w:t>
            </w:r>
          </w:p>
          <w:p w14:paraId="0F963496" w14:textId="0AB28536"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7C2D728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06C25C1" w14:textId="46F33B0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FF106A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C97F3B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C6E0AF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4A7DB95"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ACB10FC" w14:textId="77777777" w:rsidTr="00C44884">
        <w:trPr>
          <w:trHeight w:val="115"/>
        </w:trPr>
        <w:tc>
          <w:tcPr>
            <w:tcW w:w="1709" w:type="dxa"/>
            <w:vMerge/>
          </w:tcPr>
          <w:p w14:paraId="783B521C" w14:textId="77777777" w:rsidR="00F2201D" w:rsidRPr="00EF6A68" w:rsidRDefault="00F2201D" w:rsidP="00F2201D">
            <w:pPr>
              <w:spacing w:line="240" w:lineRule="auto"/>
              <w:rPr>
                <w:rFonts w:ascii="Arial" w:hAnsi="Arial" w:cs="Arial"/>
                <w:b/>
                <w:i/>
                <w:color w:val="505150"/>
              </w:rPr>
            </w:pPr>
          </w:p>
        </w:tc>
        <w:tc>
          <w:tcPr>
            <w:tcW w:w="1659" w:type="dxa"/>
            <w:vMerge/>
          </w:tcPr>
          <w:p w14:paraId="16C9EC58"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B7C9C4C"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684EF84"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*Works with staff to develop their performance goals based on the school’s shared view of effective teaching and learning</w:t>
            </w:r>
          </w:p>
        </w:tc>
        <w:tc>
          <w:tcPr>
            <w:tcW w:w="385" w:type="dxa"/>
            <w:shd w:val="clear" w:color="auto" w:fill="FFFFFF" w:themeFill="background1"/>
          </w:tcPr>
          <w:p w14:paraId="28A53CA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4E587F9" w14:textId="7690B60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49E405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6160345"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5884F7A"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95DB3E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820FA5C" w14:textId="77777777" w:rsidTr="00C44884">
        <w:trPr>
          <w:trHeight w:val="115"/>
        </w:trPr>
        <w:tc>
          <w:tcPr>
            <w:tcW w:w="1709" w:type="dxa"/>
            <w:vMerge/>
          </w:tcPr>
          <w:p w14:paraId="5B57879C" w14:textId="77777777" w:rsidR="00F2201D" w:rsidRPr="00EF6A68" w:rsidRDefault="00F2201D" w:rsidP="00F2201D">
            <w:pPr>
              <w:spacing w:line="240" w:lineRule="auto"/>
              <w:rPr>
                <w:rFonts w:ascii="Arial" w:hAnsi="Arial" w:cs="Arial"/>
                <w:b/>
                <w:i/>
                <w:color w:val="505150"/>
              </w:rPr>
            </w:pPr>
          </w:p>
        </w:tc>
        <w:tc>
          <w:tcPr>
            <w:tcW w:w="1659" w:type="dxa"/>
            <w:vMerge/>
          </w:tcPr>
          <w:p w14:paraId="47FA5373"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69602C34"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98CC765"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*Implements an effective learning and assessment framework that uses data, benchmarking and observation to monitor progress of every student’s learning</w:t>
            </w:r>
          </w:p>
        </w:tc>
        <w:tc>
          <w:tcPr>
            <w:tcW w:w="385" w:type="dxa"/>
            <w:shd w:val="clear" w:color="auto" w:fill="FFFFFF" w:themeFill="background1"/>
          </w:tcPr>
          <w:p w14:paraId="6F653FF9"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8CA34E0" w14:textId="6615DA5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05B3E4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7711FE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9E0DEC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2CEF1D9"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ABAD5E2" w14:textId="77777777" w:rsidTr="00C44884">
        <w:trPr>
          <w:trHeight w:val="115"/>
        </w:trPr>
        <w:tc>
          <w:tcPr>
            <w:tcW w:w="1709" w:type="dxa"/>
            <w:vMerge/>
          </w:tcPr>
          <w:p w14:paraId="44315DCF" w14:textId="77777777" w:rsidR="00F2201D" w:rsidRPr="00EF6A68" w:rsidRDefault="00F2201D" w:rsidP="00F2201D">
            <w:pPr>
              <w:spacing w:line="240" w:lineRule="auto"/>
              <w:rPr>
                <w:rFonts w:ascii="Arial" w:hAnsi="Arial" w:cs="Arial"/>
                <w:b/>
                <w:i/>
                <w:color w:val="505150"/>
              </w:rPr>
            </w:pPr>
          </w:p>
        </w:tc>
        <w:tc>
          <w:tcPr>
            <w:tcW w:w="1659" w:type="dxa"/>
            <w:vMerge/>
          </w:tcPr>
          <w:p w14:paraId="34E8A57E"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C219DB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8BC1D0A"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*Takes appropriate action when the performance of others is unsatisfactory</w:t>
            </w:r>
          </w:p>
          <w:p w14:paraId="10ABCE72" w14:textId="780F9460"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273E1AF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A1BACE7" w14:textId="1A54188A"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2C4EA5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75DFB7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B840BF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3CC2BD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B5EE120" w14:textId="77777777" w:rsidTr="00C44884">
        <w:trPr>
          <w:trHeight w:val="488"/>
        </w:trPr>
        <w:tc>
          <w:tcPr>
            <w:tcW w:w="1709" w:type="dxa"/>
            <w:vMerge/>
          </w:tcPr>
          <w:p w14:paraId="1CAC25D5" w14:textId="77777777" w:rsidR="00F2201D" w:rsidRPr="00EF6A68" w:rsidRDefault="00F2201D" w:rsidP="00F2201D">
            <w:pPr>
              <w:spacing w:line="240" w:lineRule="auto"/>
              <w:rPr>
                <w:rFonts w:ascii="Arial" w:hAnsi="Arial" w:cs="Arial"/>
                <w:b/>
                <w:i/>
                <w:color w:val="505150"/>
              </w:rPr>
            </w:pPr>
          </w:p>
        </w:tc>
        <w:tc>
          <w:tcPr>
            <w:tcW w:w="1659" w:type="dxa"/>
            <w:vMerge/>
          </w:tcPr>
          <w:p w14:paraId="133410FB"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4F7C344A"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AEEE32E"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*Observes and evaluates teacher practice and respectfully highlights areas for improvement</w:t>
            </w:r>
          </w:p>
        </w:tc>
        <w:tc>
          <w:tcPr>
            <w:tcW w:w="385" w:type="dxa"/>
            <w:shd w:val="clear" w:color="auto" w:fill="FFFFFF" w:themeFill="background1"/>
          </w:tcPr>
          <w:p w14:paraId="66D6466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98E55EB" w14:textId="149D0505"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482FC1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00E4239"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E0F30D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7D1816B" w14:textId="77777777" w:rsidR="00F2201D" w:rsidRPr="00EF6A68" w:rsidRDefault="00F2201D" w:rsidP="00F2201D">
            <w:pPr>
              <w:spacing w:line="240" w:lineRule="auto"/>
              <w:rPr>
                <w:rFonts w:ascii="Arial" w:hAnsi="Arial" w:cs="Arial"/>
                <w:color w:val="505150"/>
                <w:sz w:val="18"/>
                <w:szCs w:val="18"/>
              </w:rPr>
            </w:pPr>
          </w:p>
        </w:tc>
      </w:tr>
      <w:tr w:rsidR="00F2201D" w:rsidRPr="00EF6A68" w14:paraId="4C02CF1A" w14:textId="77777777" w:rsidTr="00C51F7E">
        <w:trPr>
          <w:trHeight w:val="115"/>
        </w:trPr>
        <w:tc>
          <w:tcPr>
            <w:tcW w:w="11579" w:type="dxa"/>
            <w:gridSpan w:val="4"/>
            <w:shd w:val="clear" w:color="auto" w:fill="D9D9D9" w:themeFill="background1" w:themeFillShade="D9"/>
          </w:tcPr>
          <w:p w14:paraId="41F94B73" w14:textId="77777777" w:rsidR="00F2201D" w:rsidRPr="00EF6A68" w:rsidRDefault="00F2201D" w:rsidP="00F2201D">
            <w:pPr>
              <w:spacing w:line="240" w:lineRule="auto"/>
              <w:rPr>
                <w:rFonts w:ascii="Arial" w:hAnsi="Arial" w:cs="Arial"/>
                <w:color w:val="505150"/>
                <w:sz w:val="18"/>
                <w:szCs w:val="18"/>
              </w:rPr>
            </w:pPr>
          </w:p>
        </w:tc>
        <w:tc>
          <w:tcPr>
            <w:tcW w:w="385" w:type="dxa"/>
            <w:shd w:val="clear" w:color="auto" w:fill="D9D9D9" w:themeFill="background1" w:themeFillShade="D9"/>
          </w:tcPr>
          <w:p w14:paraId="13D046C2" w14:textId="28F9B398" w:rsidR="00F2201D" w:rsidRPr="00EF6A68" w:rsidRDefault="00F2201D" w:rsidP="00F2201D">
            <w:pPr>
              <w:spacing w:line="240" w:lineRule="auto"/>
              <w:rPr>
                <w:rFonts w:ascii="Arial" w:hAnsi="Arial" w:cs="Arial"/>
                <w:color w:val="505150"/>
                <w:sz w:val="18"/>
                <w:szCs w:val="18"/>
              </w:rPr>
            </w:pPr>
            <w:r>
              <w:rPr>
                <w:rFonts w:ascii="Arial" w:hAnsi="Arial" w:cs="Arial"/>
                <w:b/>
                <w:color w:val="505150"/>
                <w:sz w:val="24"/>
                <w:szCs w:val="24"/>
              </w:rPr>
              <w:t>0</w:t>
            </w:r>
          </w:p>
        </w:tc>
        <w:tc>
          <w:tcPr>
            <w:tcW w:w="390" w:type="dxa"/>
            <w:shd w:val="clear" w:color="auto" w:fill="D9D9D9" w:themeFill="background1" w:themeFillShade="D9"/>
          </w:tcPr>
          <w:p w14:paraId="38373AFF" w14:textId="505DB8AD"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1</w:t>
            </w:r>
          </w:p>
        </w:tc>
        <w:tc>
          <w:tcPr>
            <w:tcW w:w="390" w:type="dxa"/>
            <w:shd w:val="clear" w:color="auto" w:fill="D9D9D9" w:themeFill="background1" w:themeFillShade="D9"/>
          </w:tcPr>
          <w:p w14:paraId="39DF1D28" w14:textId="4D33CA6B"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2</w:t>
            </w:r>
          </w:p>
        </w:tc>
        <w:tc>
          <w:tcPr>
            <w:tcW w:w="390" w:type="dxa"/>
            <w:shd w:val="clear" w:color="auto" w:fill="D9D9D9" w:themeFill="background1" w:themeFillShade="D9"/>
          </w:tcPr>
          <w:p w14:paraId="3F6E5D2D" w14:textId="4E2BC9B8"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3</w:t>
            </w:r>
          </w:p>
        </w:tc>
        <w:tc>
          <w:tcPr>
            <w:tcW w:w="391" w:type="dxa"/>
            <w:shd w:val="clear" w:color="auto" w:fill="D9D9D9" w:themeFill="background1" w:themeFillShade="D9"/>
          </w:tcPr>
          <w:p w14:paraId="07F9526E" w14:textId="2530C667"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4</w:t>
            </w:r>
          </w:p>
        </w:tc>
        <w:tc>
          <w:tcPr>
            <w:tcW w:w="423" w:type="dxa"/>
            <w:shd w:val="clear" w:color="auto" w:fill="D9D9D9" w:themeFill="background1" w:themeFillShade="D9"/>
          </w:tcPr>
          <w:p w14:paraId="02DBF997" w14:textId="11DE7381" w:rsidR="00F2201D" w:rsidRPr="00EF6A68" w:rsidRDefault="00F2201D" w:rsidP="00F2201D">
            <w:pPr>
              <w:spacing w:line="240" w:lineRule="auto"/>
              <w:rPr>
                <w:rFonts w:ascii="Arial" w:hAnsi="Arial" w:cs="Arial"/>
                <w:color w:val="505150"/>
                <w:sz w:val="18"/>
                <w:szCs w:val="18"/>
              </w:rPr>
            </w:pPr>
            <w:r w:rsidRPr="00EF6A68">
              <w:rPr>
                <w:rFonts w:ascii="Arial" w:hAnsi="Arial" w:cs="Arial"/>
                <w:b/>
                <w:color w:val="505150"/>
                <w:sz w:val="24"/>
                <w:szCs w:val="24"/>
              </w:rPr>
              <w:t>5</w:t>
            </w:r>
          </w:p>
        </w:tc>
      </w:tr>
      <w:tr w:rsidR="00C51F7E" w:rsidRPr="00EF6A68" w14:paraId="0C5CE139" w14:textId="77777777" w:rsidTr="00C44884">
        <w:trPr>
          <w:trHeight w:val="80"/>
        </w:trPr>
        <w:tc>
          <w:tcPr>
            <w:tcW w:w="1709" w:type="dxa"/>
            <w:vMerge w:val="restart"/>
          </w:tcPr>
          <w:p w14:paraId="3EC2E497" w14:textId="4DF0F538"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Community Building</w:t>
            </w:r>
          </w:p>
        </w:tc>
        <w:tc>
          <w:tcPr>
            <w:tcW w:w="1659" w:type="dxa"/>
            <w:vMerge w:val="restart"/>
          </w:tcPr>
          <w:p w14:paraId="3A206A78" w14:textId="77777777" w:rsidR="00F2201D" w:rsidRPr="00EF6A68" w:rsidRDefault="00F2201D" w:rsidP="00F2201D">
            <w:pPr>
              <w:spacing w:line="240" w:lineRule="auto"/>
              <w:rPr>
                <w:rFonts w:ascii="Arial" w:hAnsi="Arial" w:cs="Arial"/>
                <w:b/>
                <w:i/>
                <w:color w:val="505150"/>
              </w:rPr>
            </w:pPr>
            <w:r w:rsidRPr="00EF6A68">
              <w:rPr>
                <w:rFonts w:ascii="Arial" w:hAnsi="Arial" w:cs="Arial"/>
                <w:b/>
                <w:i/>
                <w:color w:val="505150"/>
              </w:rPr>
              <w:t>Engaging and Working with the community</w:t>
            </w:r>
          </w:p>
          <w:p w14:paraId="55C842DB" w14:textId="10920C5D" w:rsidR="00F2201D" w:rsidRPr="00EF6A68" w:rsidRDefault="00F2201D" w:rsidP="00F2201D">
            <w:pPr>
              <w:spacing w:line="240" w:lineRule="auto"/>
              <w:rPr>
                <w:rFonts w:ascii="Arial" w:hAnsi="Arial" w:cs="Arial"/>
                <w:b/>
                <w:i/>
                <w:color w:val="505150"/>
              </w:rPr>
            </w:pPr>
          </w:p>
        </w:tc>
        <w:tc>
          <w:tcPr>
            <w:tcW w:w="1163" w:type="dxa"/>
            <w:vMerge w:val="restart"/>
            <w:shd w:val="clear" w:color="auto" w:fill="auto"/>
          </w:tcPr>
          <w:p w14:paraId="7EB9A8C4"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Creates a culture of inclusion</w:t>
            </w:r>
          </w:p>
        </w:tc>
        <w:tc>
          <w:tcPr>
            <w:tcW w:w="7048" w:type="dxa"/>
            <w:shd w:val="clear" w:color="auto" w:fill="auto"/>
          </w:tcPr>
          <w:p w14:paraId="6D7C7219"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*Recognises the multicultural and multi-faith nature of Australia</w:t>
            </w:r>
          </w:p>
          <w:p w14:paraId="338C65E8" w14:textId="33B2CD58"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3F241FB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2E551E" w14:textId="45573F4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8841F9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FBCA67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34B0F6E"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19BAD87"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FD8A07F" w14:textId="77777777" w:rsidTr="00C44884">
        <w:trPr>
          <w:trHeight w:val="77"/>
        </w:trPr>
        <w:tc>
          <w:tcPr>
            <w:tcW w:w="1709" w:type="dxa"/>
            <w:vMerge/>
          </w:tcPr>
          <w:p w14:paraId="6238FEA1" w14:textId="77777777" w:rsidR="00F2201D" w:rsidRPr="00EF6A68" w:rsidRDefault="00F2201D" w:rsidP="00F2201D">
            <w:pPr>
              <w:spacing w:line="240" w:lineRule="auto"/>
              <w:rPr>
                <w:rFonts w:ascii="Arial" w:hAnsi="Arial" w:cs="Arial"/>
                <w:b/>
                <w:i/>
                <w:color w:val="505150"/>
              </w:rPr>
            </w:pPr>
          </w:p>
        </w:tc>
        <w:tc>
          <w:tcPr>
            <w:tcW w:w="1659" w:type="dxa"/>
            <w:vMerge/>
          </w:tcPr>
          <w:p w14:paraId="3F8D45CC"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29BB7EC0"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18FA44D9"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*Recognises, values and uses the rich and diverse linguistic and cultural resources in the school community</w:t>
            </w:r>
          </w:p>
        </w:tc>
        <w:tc>
          <w:tcPr>
            <w:tcW w:w="385" w:type="dxa"/>
            <w:shd w:val="clear" w:color="auto" w:fill="FFFFFF" w:themeFill="background1"/>
          </w:tcPr>
          <w:p w14:paraId="3B33CB4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42FFC0B" w14:textId="67E0EEB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FE5093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09F46F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9715BBA"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CD8AFA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79A272FB" w14:textId="77777777" w:rsidTr="00C44884">
        <w:trPr>
          <w:trHeight w:val="77"/>
        </w:trPr>
        <w:tc>
          <w:tcPr>
            <w:tcW w:w="1709" w:type="dxa"/>
            <w:vMerge/>
          </w:tcPr>
          <w:p w14:paraId="0491EC66" w14:textId="77777777" w:rsidR="00F2201D" w:rsidRPr="00EF6A68" w:rsidRDefault="00F2201D" w:rsidP="00F2201D">
            <w:pPr>
              <w:spacing w:line="240" w:lineRule="auto"/>
              <w:rPr>
                <w:rFonts w:ascii="Arial" w:hAnsi="Arial" w:cs="Arial"/>
                <w:b/>
                <w:i/>
                <w:color w:val="505150"/>
              </w:rPr>
            </w:pPr>
          </w:p>
        </w:tc>
        <w:tc>
          <w:tcPr>
            <w:tcW w:w="1659" w:type="dxa"/>
            <w:vMerge/>
          </w:tcPr>
          <w:p w14:paraId="6D26CABC"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43C8BA8"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D44D6DC"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*Fosters understanding and reconciliation with Indigenous cultures</w:t>
            </w:r>
          </w:p>
          <w:p w14:paraId="21C65B2A" w14:textId="5A320DB6"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0378A7E6"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1A41766" w14:textId="4D0993D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F22864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A867D62"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484CA6D"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556AFC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CDEA039" w14:textId="77777777" w:rsidTr="00C44884">
        <w:trPr>
          <w:trHeight w:val="77"/>
        </w:trPr>
        <w:tc>
          <w:tcPr>
            <w:tcW w:w="1709" w:type="dxa"/>
            <w:vMerge/>
          </w:tcPr>
          <w:p w14:paraId="6821F387" w14:textId="77777777" w:rsidR="00F2201D" w:rsidRPr="00EF6A68" w:rsidRDefault="00F2201D" w:rsidP="00F2201D">
            <w:pPr>
              <w:spacing w:line="240" w:lineRule="auto"/>
              <w:rPr>
                <w:rFonts w:ascii="Arial" w:hAnsi="Arial" w:cs="Arial"/>
                <w:b/>
                <w:i/>
                <w:color w:val="505150"/>
              </w:rPr>
            </w:pPr>
          </w:p>
        </w:tc>
        <w:tc>
          <w:tcPr>
            <w:tcW w:w="1659" w:type="dxa"/>
            <w:vMerge/>
          </w:tcPr>
          <w:p w14:paraId="7988750E"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02FF935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1C386BC"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*Develops strategies to ensure educational opportunity including countering discrimination and the impact of physical, social and economic disadvantage</w:t>
            </w:r>
          </w:p>
        </w:tc>
        <w:tc>
          <w:tcPr>
            <w:tcW w:w="385" w:type="dxa"/>
            <w:shd w:val="clear" w:color="auto" w:fill="FFFFFF" w:themeFill="background1"/>
          </w:tcPr>
          <w:p w14:paraId="61A721E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5149AE3" w14:textId="46CDD668"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286D6F8"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9F1E67F"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0248064"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35E1F2C"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D7A773A" w14:textId="77777777" w:rsidTr="00C44884">
        <w:trPr>
          <w:trHeight w:val="77"/>
        </w:trPr>
        <w:tc>
          <w:tcPr>
            <w:tcW w:w="1709" w:type="dxa"/>
            <w:vMerge/>
          </w:tcPr>
          <w:p w14:paraId="23B56642" w14:textId="77777777" w:rsidR="00F2201D" w:rsidRPr="00EF6A68" w:rsidRDefault="00F2201D" w:rsidP="00F2201D">
            <w:pPr>
              <w:spacing w:line="240" w:lineRule="auto"/>
              <w:rPr>
                <w:rFonts w:ascii="Arial" w:hAnsi="Arial" w:cs="Arial"/>
                <w:b/>
                <w:i/>
                <w:color w:val="505150"/>
              </w:rPr>
            </w:pPr>
          </w:p>
        </w:tc>
        <w:tc>
          <w:tcPr>
            <w:tcW w:w="1659" w:type="dxa"/>
            <w:vMerge/>
          </w:tcPr>
          <w:p w14:paraId="0120BCD6"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FF8FC76"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DFA26D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*Recognises and supports the needs of students, families and carers from communities facing complex challenges</w:t>
            </w:r>
          </w:p>
        </w:tc>
        <w:tc>
          <w:tcPr>
            <w:tcW w:w="385" w:type="dxa"/>
            <w:shd w:val="clear" w:color="auto" w:fill="FFFFFF" w:themeFill="background1"/>
          </w:tcPr>
          <w:p w14:paraId="607E3AC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0B0E198" w14:textId="63CD929B"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CCB55D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FA80558"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BE1F9AE"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73453AA"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C102951" w14:textId="77777777" w:rsidTr="00C44884">
        <w:trPr>
          <w:trHeight w:val="77"/>
        </w:trPr>
        <w:tc>
          <w:tcPr>
            <w:tcW w:w="1709" w:type="dxa"/>
            <w:vMerge/>
          </w:tcPr>
          <w:p w14:paraId="1E3CB713" w14:textId="77777777" w:rsidR="00F2201D" w:rsidRPr="00EF6A68" w:rsidRDefault="00F2201D" w:rsidP="00F2201D">
            <w:pPr>
              <w:spacing w:line="240" w:lineRule="auto"/>
              <w:rPr>
                <w:rFonts w:ascii="Arial" w:hAnsi="Arial" w:cs="Arial"/>
                <w:b/>
                <w:i/>
                <w:color w:val="505150"/>
              </w:rPr>
            </w:pPr>
          </w:p>
        </w:tc>
        <w:tc>
          <w:tcPr>
            <w:tcW w:w="1659" w:type="dxa"/>
            <w:vMerge/>
          </w:tcPr>
          <w:p w14:paraId="1A4826ED" w14:textId="77777777" w:rsidR="00F2201D" w:rsidRPr="00EF6A68" w:rsidRDefault="00F2201D" w:rsidP="00F2201D">
            <w:pPr>
              <w:spacing w:line="240" w:lineRule="auto"/>
              <w:rPr>
                <w:rFonts w:ascii="Arial" w:hAnsi="Arial" w:cs="Arial"/>
                <w:b/>
                <w:i/>
                <w:color w:val="505150"/>
              </w:rPr>
            </w:pPr>
          </w:p>
        </w:tc>
        <w:tc>
          <w:tcPr>
            <w:tcW w:w="1163" w:type="dxa"/>
            <w:vMerge/>
            <w:shd w:val="clear" w:color="auto" w:fill="auto"/>
          </w:tcPr>
          <w:p w14:paraId="5D0A0F76"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6D27314C"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*Acts to live out the gospel in service to others</w:t>
            </w:r>
          </w:p>
          <w:p w14:paraId="66001900" w14:textId="64F3844C"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7E8848F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CC0DDC" w14:textId="65A17812"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B3C8A3D"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C900D6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D5F91BF"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666717F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7878BE0" w14:textId="77777777" w:rsidTr="00C44884">
        <w:trPr>
          <w:trHeight w:val="117"/>
        </w:trPr>
        <w:tc>
          <w:tcPr>
            <w:tcW w:w="1709" w:type="dxa"/>
            <w:vMerge/>
          </w:tcPr>
          <w:p w14:paraId="330DCB30"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3338C435" w14:textId="77777777" w:rsidR="00F2201D" w:rsidRPr="00EF6A68" w:rsidRDefault="00F2201D" w:rsidP="00F2201D">
            <w:pPr>
              <w:spacing w:line="240" w:lineRule="auto"/>
              <w:rPr>
                <w:rFonts w:ascii="Arial" w:hAnsi="Arial" w:cs="Arial"/>
                <w:b/>
                <w:i/>
                <w:color w:val="505150"/>
                <w:sz w:val="24"/>
                <w:szCs w:val="24"/>
              </w:rPr>
            </w:pPr>
          </w:p>
        </w:tc>
        <w:tc>
          <w:tcPr>
            <w:tcW w:w="1163" w:type="dxa"/>
            <w:vMerge w:val="restart"/>
            <w:shd w:val="clear" w:color="auto" w:fill="auto"/>
          </w:tcPr>
          <w:p w14:paraId="23CC01F1"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Engages with the community</w:t>
            </w:r>
          </w:p>
          <w:p w14:paraId="64734879" w14:textId="77777777" w:rsidR="00F2201D" w:rsidRPr="00EF6A68" w:rsidRDefault="00F2201D" w:rsidP="00F2201D">
            <w:pPr>
              <w:spacing w:line="240" w:lineRule="auto"/>
              <w:rPr>
                <w:rFonts w:ascii="Arial" w:hAnsi="Arial" w:cs="Arial"/>
                <w:color w:val="505150"/>
                <w:sz w:val="20"/>
                <w:szCs w:val="20"/>
              </w:rPr>
            </w:pPr>
          </w:p>
          <w:p w14:paraId="35B04690" w14:textId="77777777" w:rsidR="00F2201D" w:rsidRPr="00EF6A68" w:rsidRDefault="00F2201D" w:rsidP="00F2201D">
            <w:pPr>
              <w:spacing w:line="240" w:lineRule="auto"/>
              <w:rPr>
                <w:rFonts w:ascii="Arial" w:hAnsi="Arial" w:cs="Arial"/>
                <w:color w:val="505150"/>
                <w:sz w:val="20"/>
                <w:szCs w:val="20"/>
              </w:rPr>
            </w:pPr>
          </w:p>
          <w:p w14:paraId="468FDEC6" w14:textId="77777777" w:rsidR="00F2201D" w:rsidRPr="00EF6A68" w:rsidRDefault="00F2201D" w:rsidP="00F2201D">
            <w:pPr>
              <w:spacing w:line="240" w:lineRule="auto"/>
              <w:rPr>
                <w:rFonts w:ascii="Arial" w:hAnsi="Arial" w:cs="Arial"/>
                <w:color w:val="505150"/>
                <w:sz w:val="20"/>
                <w:szCs w:val="20"/>
              </w:rPr>
            </w:pPr>
          </w:p>
          <w:p w14:paraId="1862315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05C7363"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*Understands the diverse interests of the community and other education sectors</w:t>
            </w:r>
          </w:p>
          <w:p w14:paraId="0A0AACAC" w14:textId="139B1AB6"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712D94D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68EF775" w14:textId="4D632FC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5B82D7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5B48ED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3AD87D7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E51E9E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19FB008" w14:textId="77777777" w:rsidTr="00C44884">
        <w:trPr>
          <w:trHeight w:val="116"/>
        </w:trPr>
        <w:tc>
          <w:tcPr>
            <w:tcW w:w="1709" w:type="dxa"/>
            <w:vMerge/>
          </w:tcPr>
          <w:p w14:paraId="360DF05C"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4FCAC70C"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3142F818"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7134774C"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*Acknowledges and is informed by the social, political and local circumstances of the school and local community</w:t>
            </w:r>
          </w:p>
        </w:tc>
        <w:tc>
          <w:tcPr>
            <w:tcW w:w="385" w:type="dxa"/>
            <w:shd w:val="clear" w:color="auto" w:fill="FFFFFF" w:themeFill="background1"/>
          </w:tcPr>
          <w:p w14:paraId="07E468E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4D1A2DD" w14:textId="7CB35C2F"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9619C53"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0B7042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78272A80"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19664A4" w14:textId="77777777" w:rsidR="00F2201D" w:rsidRPr="00EF6A68" w:rsidRDefault="00F2201D" w:rsidP="00F2201D">
            <w:pPr>
              <w:spacing w:line="240" w:lineRule="auto"/>
              <w:rPr>
                <w:rFonts w:ascii="Arial" w:hAnsi="Arial" w:cs="Arial"/>
                <w:color w:val="505150"/>
                <w:sz w:val="18"/>
                <w:szCs w:val="18"/>
              </w:rPr>
            </w:pPr>
          </w:p>
        </w:tc>
      </w:tr>
      <w:tr w:rsidR="00C51F7E" w:rsidRPr="00EF6A68" w14:paraId="1B720B98" w14:textId="77777777" w:rsidTr="00C44884">
        <w:trPr>
          <w:trHeight w:val="116"/>
        </w:trPr>
        <w:tc>
          <w:tcPr>
            <w:tcW w:w="1709" w:type="dxa"/>
            <w:vMerge/>
          </w:tcPr>
          <w:p w14:paraId="7631158B"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54147240"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2F6FEBB9"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24D743D9"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*Knows about the rich diversity of cultural groups within the broader community</w:t>
            </w:r>
          </w:p>
          <w:p w14:paraId="73B2F650" w14:textId="74CA5F11"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6072137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3A060A9" w14:textId="6098C95E"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AA9082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1AA1144"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64651C6B"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16000FFD"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8101537" w14:textId="77777777" w:rsidTr="00C44884">
        <w:trPr>
          <w:trHeight w:val="263"/>
        </w:trPr>
        <w:tc>
          <w:tcPr>
            <w:tcW w:w="1709" w:type="dxa"/>
            <w:vMerge/>
          </w:tcPr>
          <w:p w14:paraId="01337FEB"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2FBF089A"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4EB9D88F"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4AB5B868"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*Interacts personally with external stakeholders to understand and anticipate their needs</w:t>
            </w:r>
          </w:p>
        </w:tc>
        <w:tc>
          <w:tcPr>
            <w:tcW w:w="385" w:type="dxa"/>
            <w:shd w:val="clear" w:color="auto" w:fill="FFFFFF" w:themeFill="background1"/>
          </w:tcPr>
          <w:p w14:paraId="3CE20A0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87056D5" w14:textId="13624AF3"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8BFF62E"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754238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41E372DE"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DBA8869"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93AE02E" w14:textId="77777777" w:rsidTr="00C44884">
        <w:trPr>
          <w:trHeight w:val="128"/>
        </w:trPr>
        <w:tc>
          <w:tcPr>
            <w:tcW w:w="1709" w:type="dxa"/>
            <w:vMerge/>
          </w:tcPr>
          <w:p w14:paraId="6C0A9620"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6D2E3DD6"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2207307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8DAB9C5"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*Acknowledges the diversity and strength of the local Christian communities and Lutheran education</w:t>
            </w:r>
          </w:p>
        </w:tc>
        <w:tc>
          <w:tcPr>
            <w:tcW w:w="385" w:type="dxa"/>
            <w:shd w:val="clear" w:color="auto" w:fill="FFFFFF" w:themeFill="background1"/>
          </w:tcPr>
          <w:p w14:paraId="16C5836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A15760F" w14:textId="46A72F11"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45EFFD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3B8954D0"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E877F8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4F339729" w14:textId="77777777" w:rsidR="00F2201D" w:rsidRPr="00EF6A68" w:rsidRDefault="00F2201D" w:rsidP="00F2201D">
            <w:pPr>
              <w:spacing w:line="240" w:lineRule="auto"/>
              <w:rPr>
                <w:rFonts w:ascii="Arial" w:hAnsi="Arial" w:cs="Arial"/>
                <w:color w:val="505150"/>
                <w:sz w:val="18"/>
                <w:szCs w:val="18"/>
              </w:rPr>
            </w:pPr>
          </w:p>
        </w:tc>
      </w:tr>
      <w:tr w:rsidR="00C51F7E" w:rsidRPr="00EF6A68" w14:paraId="5956D358" w14:textId="77777777" w:rsidTr="00C44884">
        <w:trPr>
          <w:trHeight w:val="127"/>
        </w:trPr>
        <w:tc>
          <w:tcPr>
            <w:tcW w:w="1709" w:type="dxa"/>
            <w:vMerge/>
          </w:tcPr>
          <w:p w14:paraId="32B707D9"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32B4E015"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60054DB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0422A036"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*Actively supports the Lutheran church community</w:t>
            </w:r>
          </w:p>
          <w:p w14:paraId="46830EEA" w14:textId="42C7C022"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3F7003D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E01202" w14:textId="324FEE2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B1F98E4"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6392536"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9558647"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310CF66F" w14:textId="77777777" w:rsidR="00F2201D" w:rsidRPr="00EF6A68" w:rsidRDefault="00F2201D" w:rsidP="00F2201D">
            <w:pPr>
              <w:spacing w:line="240" w:lineRule="auto"/>
              <w:rPr>
                <w:rFonts w:ascii="Arial" w:hAnsi="Arial" w:cs="Arial"/>
                <w:color w:val="505150"/>
                <w:sz w:val="18"/>
                <w:szCs w:val="18"/>
              </w:rPr>
            </w:pPr>
          </w:p>
        </w:tc>
      </w:tr>
      <w:tr w:rsidR="00C51F7E" w:rsidRPr="00EF6A68" w14:paraId="22108357" w14:textId="77777777" w:rsidTr="00C44884">
        <w:trPr>
          <w:trHeight w:val="115"/>
        </w:trPr>
        <w:tc>
          <w:tcPr>
            <w:tcW w:w="1709" w:type="dxa"/>
            <w:vMerge/>
          </w:tcPr>
          <w:p w14:paraId="72F6BAB2"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7E6535CC" w14:textId="77777777" w:rsidR="00F2201D" w:rsidRPr="00EF6A68" w:rsidRDefault="00F2201D" w:rsidP="00F2201D">
            <w:pPr>
              <w:spacing w:line="240" w:lineRule="auto"/>
              <w:rPr>
                <w:rFonts w:ascii="Arial" w:hAnsi="Arial" w:cs="Arial"/>
                <w:b/>
                <w:i/>
                <w:color w:val="505150"/>
                <w:sz w:val="24"/>
                <w:szCs w:val="24"/>
              </w:rPr>
            </w:pPr>
          </w:p>
        </w:tc>
        <w:tc>
          <w:tcPr>
            <w:tcW w:w="1163" w:type="dxa"/>
            <w:vMerge w:val="restart"/>
            <w:shd w:val="clear" w:color="auto" w:fill="auto"/>
          </w:tcPr>
          <w:p w14:paraId="0BCDCC1F" w14:textId="77777777" w:rsidR="00F2201D" w:rsidRPr="00EF6A68" w:rsidRDefault="00F2201D" w:rsidP="00F2201D">
            <w:pPr>
              <w:spacing w:line="240" w:lineRule="auto"/>
              <w:rPr>
                <w:rFonts w:ascii="Arial" w:hAnsi="Arial" w:cs="Arial"/>
                <w:color w:val="505150"/>
                <w:sz w:val="20"/>
                <w:szCs w:val="20"/>
              </w:rPr>
            </w:pPr>
            <w:r w:rsidRPr="00EF6A68">
              <w:rPr>
                <w:rFonts w:ascii="Arial" w:hAnsi="Arial" w:cs="Arial"/>
                <w:color w:val="505150"/>
                <w:sz w:val="20"/>
                <w:szCs w:val="20"/>
              </w:rPr>
              <w:t>Collaborates and influences the community</w:t>
            </w:r>
          </w:p>
        </w:tc>
        <w:tc>
          <w:tcPr>
            <w:tcW w:w="7048" w:type="dxa"/>
            <w:shd w:val="clear" w:color="auto" w:fill="auto"/>
          </w:tcPr>
          <w:p w14:paraId="711C8239"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*Builds and maintains positive and strategic partnerships with students, families and carers</w:t>
            </w:r>
          </w:p>
        </w:tc>
        <w:tc>
          <w:tcPr>
            <w:tcW w:w="385" w:type="dxa"/>
            <w:shd w:val="clear" w:color="auto" w:fill="FFFFFF" w:themeFill="background1"/>
          </w:tcPr>
          <w:p w14:paraId="4711A74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DBCB10D" w14:textId="474F44DD"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AE132BC"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644F9B"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1F4ECA26"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2CADC94E" w14:textId="77777777" w:rsidR="00F2201D" w:rsidRPr="00EF6A68" w:rsidRDefault="00F2201D" w:rsidP="00F2201D">
            <w:pPr>
              <w:spacing w:line="240" w:lineRule="auto"/>
              <w:rPr>
                <w:rFonts w:ascii="Arial" w:hAnsi="Arial" w:cs="Arial"/>
                <w:color w:val="505150"/>
                <w:sz w:val="18"/>
                <w:szCs w:val="18"/>
              </w:rPr>
            </w:pPr>
          </w:p>
        </w:tc>
      </w:tr>
      <w:tr w:rsidR="00C51F7E" w:rsidRPr="00EF6A68" w14:paraId="4F813966" w14:textId="77777777" w:rsidTr="00C44884">
        <w:trPr>
          <w:trHeight w:val="115"/>
        </w:trPr>
        <w:tc>
          <w:tcPr>
            <w:tcW w:w="1709" w:type="dxa"/>
            <w:vMerge/>
          </w:tcPr>
          <w:p w14:paraId="6E8B5773"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72A6D57A"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0558AF8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6524115"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*Develops and maintains positive and strategic partnerships with the school’s broader community eg community groups, agencies, individuals and businesses</w:t>
            </w:r>
          </w:p>
        </w:tc>
        <w:tc>
          <w:tcPr>
            <w:tcW w:w="385" w:type="dxa"/>
            <w:shd w:val="clear" w:color="auto" w:fill="FFFFFF" w:themeFill="background1"/>
          </w:tcPr>
          <w:p w14:paraId="3AC76F1B"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C978C36" w14:textId="0B4A41B5"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CEAB55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33B3CD2"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52990DF1"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4B8C598"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4E182C6" w14:textId="77777777" w:rsidTr="00C44884">
        <w:trPr>
          <w:trHeight w:val="115"/>
        </w:trPr>
        <w:tc>
          <w:tcPr>
            <w:tcW w:w="1709" w:type="dxa"/>
            <w:vMerge/>
          </w:tcPr>
          <w:p w14:paraId="2B83EE73"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7F5F76EF"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0C62A1C5"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82C5C97"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*Uses and maintains structures for effective liaison and consultation</w:t>
            </w:r>
          </w:p>
          <w:p w14:paraId="3EE4A841" w14:textId="3F68F283"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272C05D7"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517AD76" w14:textId="0FFE3B0C"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58667EA1"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F14BC81"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09908EC9"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09C27A7B" w14:textId="77777777" w:rsidR="00F2201D" w:rsidRPr="00EF6A68" w:rsidRDefault="00F2201D" w:rsidP="00F2201D">
            <w:pPr>
              <w:spacing w:line="240" w:lineRule="auto"/>
              <w:rPr>
                <w:rFonts w:ascii="Arial" w:hAnsi="Arial" w:cs="Arial"/>
                <w:color w:val="505150"/>
                <w:sz w:val="18"/>
                <w:szCs w:val="18"/>
              </w:rPr>
            </w:pPr>
          </w:p>
        </w:tc>
      </w:tr>
      <w:tr w:rsidR="00C51F7E" w:rsidRPr="00EF6A68" w14:paraId="01D3A6DB" w14:textId="77777777" w:rsidTr="00C44884">
        <w:trPr>
          <w:trHeight w:val="115"/>
        </w:trPr>
        <w:tc>
          <w:tcPr>
            <w:tcW w:w="1709" w:type="dxa"/>
            <w:vMerge/>
          </w:tcPr>
          <w:p w14:paraId="5A62A159"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14D4AEBF"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3E409FF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62F9725" w14:textId="77777777" w:rsidR="00F2201D"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*Invites and facilitates the community’s participation in student learning</w:t>
            </w:r>
          </w:p>
          <w:p w14:paraId="5044B020" w14:textId="18E8CDE5" w:rsidR="003D1561" w:rsidRPr="00EF6A68" w:rsidRDefault="003D1561" w:rsidP="00F2201D">
            <w:pPr>
              <w:spacing w:line="240" w:lineRule="auto"/>
              <w:rPr>
                <w:rFonts w:ascii="Arial" w:hAnsi="Arial" w:cs="Arial"/>
                <w:color w:val="505150"/>
                <w:sz w:val="18"/>
                <w:szCs w:val="18"/>
              </w:rPr>
            </w:pPr>
          </w:p>
        </w:tc>
        <w:tc>
          <w:tcPr>
            <w:tcW w:w="385" w:type="dxa"/>
            <w:shd w:val="clear" w:color="auto" w:fill="FFFFFF" w:themeFill="background1"/>
          </w:tcPr>
          <w:p w14:paraId="24C20D55"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762591B7" w14:textId="5EE8D1B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A540E5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5B813C7"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1DB74CA"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B1C2566" w14:textId="77777777" w:rsidR="00F2201D" w:rsidRPr="00EF6A68" w:rsidRDefault="00F2201D" w:rsidP="00F2201D">
            <w:pPr>
              <w:spacing w:line="240" w:lineRule="auto"/>
              <w:rPr>
                <w:rFonts w:ascii="Arial" w:hAnsi="Arial" w:cs="Arial"/>
                <w:color w:val="505150"/>
                <w:sz w:val="18"/>
                <w:szCs w:val="18"/>
              </w:rPr>
            </w:pPr>
          </w:p>
        </w:tc>
      </w:tr>
      <w:tr w:rsidR="00C51F7E" w:rsidRPr="00EF6A68" w14:paraId="3650A8B6" w14:textId="77777777" w:rsidTr="00C44884">
        <w:trPr>
          <w:trHeight w:val="115"/>
        </w:trPr>
        <w:tc>
          <w:tcPr>
            <w:tcW w:w="1709" w:type="dxa"/>
            <w:vMerge/>
          </w:tcPr>
          <w:p w14:paraId="2FB4C925"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45956304"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0F046161"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3618804F"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*Actively seeks feedback from families and carers and the wider community, taking appropriate action in response</w:t>
            </w:r>
          </w:p>
        </w:tc>
        <w:tc>
          <w:tcPr>
            <w:tcW w:w="385" w:type="dxa"/>
            <w:shd w:val="clear" w:color="auto" w:fill="FFFFFF" w:themeFill="background1"/>
          </w:tcPr>
          <w:p w14:paraId="10ECABB2"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64FF27C5" w14:textId="4386440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2BA59EF0"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0BCF2605"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4F2569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7FF00730" w14:textId="77777777" w:rsidR="00F2201D" w:rsidRPr="00EF6A68" w:rsidRDefault="00F2201D" w:rsidP="00F2201D">
            <w:pPr>
              <w:spacing w:line="240" w:lineRule="auto"/>
              <w:rPr>
                <w:rFonts w:ascii="Arial" w:hAnsi="Arial" w:cs="Arial"/>
                <w:color w:val="505150"/>
                <w:sz w:val="18"/>
                <w:szCs w:val="18"/>
              </w:rPr>
            </w:pPr>
          </w:p>
        </w:tc>
      </w:tr>
      <w:tr w:rsidR="00C51F7E" w:rsidRPr="00EF6A68" w14:paraId="67C66719" w14:textId="77777777" w:rsidTr="00C44884">
        <w:trPr>
          <w:trHeight w:val="115"/>
        </w:trPr>
        <w:tc>
          <w:tcPr>
            <w:tcW w:w="1709" w:type="dxa"/>
            <w:vMerge/>
          </w:tcPr>
          <w:p w14:paraId="4F6513BA" w14:textId="77777777" w:rsidR="00F2201D" w:rsidRPr="00EF6A68" w:rsidRDefault="00F2201D" w:rsidP="00F2201D">
            <w:pPr>
              <w:spacing w:line="240" w:lineRule="auto"/>
              <w:rPr>
                <w:rFonts w:ascii="Arial" w:hAnsi="Arial" w:cs="Arial"/>
                <w:b/>
                <w:i/>
                <w:color w:val="505150"/>
                <w:sz w:val="24"/>
                <w:szCs w:val="24"/>
              </w:rPr>
            </w:pPr>
          </w:p>
        </w:tc>
        <w:tc>
          <w:tcPr>
            <w:tcW w:w="1659" w:type="dxa"/>
            <w:vMerge/>
          </w:tcPr>
          <w:p w14:paraId="73B29697" w14:textId="77777777" w:rsidR="00F2201D" w:rsidRPr="00EF6A68" w:rsidRDefault="00F2201D" w:rsidP="00F2201D">
            <w:pPr>
              <w:spacing w:line="240" w:lineRule="auto"/>
              <w:rPr>
                <w:rFonts w:ascii="Arial" w:hAnsi="Arial" w:cs="Arial"/>
                <w:b/>
                <w:i/>
                <w:color w:val="505150"/>
                <w:sz w:val="24"/>
                <w:szCs w:val="24"/>
              </w:rPr>
            </w:pPr>
          </w:p>
        </w:tc>
        <w:tc>
          <w:tcPr>
            <w:tcW w:w="1163" w:type="dxa"/>
            <w:vMerge/>
            <w:shd w:val="clear" w:color="auto" w:fill="auto"/>
          </w:tcPr>
          <w:p w14:paraId="25481EC3" w14:textId="77777777" w:rsidR="00F2201D" w:rsidRPr="00EF6A68" w:rsidRDefault="00F2201D" w:rsidP="00F2201D">
            <w:pPr>
              <w:spacing w:line="240" w:lineRule="auto"/>
              <w:rPr>
                <w:rFonts w:ascii="Arial" w:hAnsi="Arial" w:cs="Arial"/>
                <w:color w:val="505150"/>
                <w:sz w:val="20"/>
                <w:szCs w:val="20"/>
              </w:rPr>
            </w:pPr>
          </w:p>
        </w:tc>
        <w:tc>
          <w:tcPr>
            <w:tcW w:w="7048" w:type="dxa"/>
            <w:shd w:val="clear" w:color="auto" w:fill="auto"/>
          </w:tcPr>
          <w:p w14:paraId="5AD0D4B6" w14:textId="77777777" w:rsidR="00F2201D" w:rsidRPr="00EF6A68" w:rsidRDefault="00F2201D" w:rsidP="00F2201D">
            <w:pPr>
              <w:spacing w:line="240" w:lineRule="auto"/>
              <w:rPr>
                <w:rFonts w:ascii="Arial" w:hAnsi="Arial" w:cs="Arial"/>
                <w:color w:val="505150"/>
                <w:sz w:val="18"/>
                <w:szCs w:val="18"/>
              </w:rPr>
            </w:pPr>
            <w:r w:rsidRPr="00EF6A68">
              <w:rPr>
                <w:rFonts w:ascii="Arial" w:hAnsi="Arial" w:cs="Arial"/>
                <w:color w:val="505150"/>
                <w:sz w:val="18"/>
                <w:szCs w:val="18"/>
              </w:rPr>
              <w:t>*Cooperates and works with relevant agencies to protect and support children and young people</w:t>
            </w:r>
          </w:p>
        </w:tc>
        <w:tc>
          <w:tcPr>
            <w:tcW w:w="385" w:type="dxa"/>
            <w:shd w:val="clear" w:color="auto" w:fill="FFFFFF" w:themeFill="background1"/>
          </w:tcPr>
          <w:p w14:paraId="683BAA8F"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87D3AF6" w14:textId="62837566"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174BB7FA" w14:textId="77777777" w:rsidR="00F2201D" w:rsidRPr="00EF6A68" w:rsidRDefault="00F2201D" w:rsidP="00F2201D">
            <w:pPr>
              <w:spacing w:line="240" w:lineRule="auto"/>
              <w:rPr>
                <w:rFonts w:ascii="Arial" w:hAnsi="Arial" w:cs="Arial"/>
                <w:color w:val="505150"/>
                <w:sz w:val="18"/>
                <w:szCs w:val="18"/>
              </w:rPr>
            </w:pPr>
          </w:p>
        </w:tc>
        <w:tc>
          <w:tcPr>
            <w:tcW w:w="390" w:type="dxa"/>
            <w:shd w:val="clear" w:color="auto" w:fill="FFFFFF" w:themeFill="background1"/>
          </w:tcPr>
          <w:p w14:paraId="4EDDA5AC" w14:textId="77777777" w:rsidR="00F2201D" w:rsidRPr="00EF6A68" w:rsidRDefault="00F2201D" w:rsidP="00F2201D">
            <w:pPr>
              <w:spacing w:line="240" w:lineRule="auto"/>
              <w:rPr>
                <w:rFonts w:ascii="Arial" w:hAnsi="Arial" w:cs="Arial"/>
                <w:color w:val="505150"/>
                <w:sz w:val="18"/>
                <w:szCs w:val="18"/>
              </w:rPr>
            </w:pPr>
          </w:p>
        </w:tc>
        <w:tc>
          <w:tcPr>
            <w:tcW w:w="391" w:type="dxa"/>
            <w:shd w:val="clear" w:color="auto" w:fill="FFFFFF" w:themeFill="background1"/>
          </w:tcPr>
          <w:p w14:paraId="282985A3" w14:textId="77777777" w:rsidR="00F2201D" w:rsidRPr="00EF6A68" w:rsidRDefault="00F2201D" w:rsidP="00F2201D">
            <w:pPr>
              <w:spacing w:line="240" w:lineRule="auto"/>
              <w:rPr>
                <w:rFonts w:ascii="Arial" w:hAnsi="Arial" w:cs="Arial"/>
                <w:color w:val="505150"/>
                <w:sz w:val="18"/>
                <w:szCs w:val="18"/>
              </w:rPr>
            </w:pPr>
          </w:p>
        </w:tc>
        <w:tc>
          <w:tcPr>
            <w:tcW w:w="423" w:type="dxa"/>
            <w:shd w:val="clear" w:color="auto" w:fill="FFFFFF" w:themeFill="background1"/>
          </w:tcPr>
          <w:p w14:paraId="5BF882FF" w14:textId="77777777" w:rsidR="00F2201D" w:rsidRPr="00EF6A68" w:rsidRDefault="00F2201D" w:rsidP="00F2201D">
            <w:pPr>
              <w:spacing w:line="240" w:lineRule="auto"/>
              <w:rPr>
                <w:rFonts w:ascii="Arial" w:hAnsi="Arial" w:cs="Arial"/>
                <w:color w:val="505150"/>
                <w:sz w:val="18"/>
                <w:szCs w:val="18"/>
              </w:rPr>
            </w:pPr>
          </w:p>
        </w:tc>
      </w:tr>
    </w:tbl>
    <w:p w14:paraId="15076822" w14:textId="77777777" w:rsidR="00D95666" w:rsidRDefault="00D95666" w:rsidP="00F2201D">
      <w:pPr>
        <w:spacing w:line="259" w:lineRule="auto"/>
        <w:rPr>
          <w:rFonts w:ascii="Arial" w:hAnsi="Arial" w:cs="Arial"/>
          <w:color w:val="505150"/>
          <w:sz w:val="20"/>
          <w:szCs w:val="20"/>
        </w:rPr>
      </w:pPr>
    </w:p>
    <w:p w14:paraId="75EB9464" w14:textId="09EAF00A" w:rsidR="00A11075" w:rsidRPr="00F2201D" w:rsidRDefault="00EF6A68" w:rsidP="00F2201D">
      <w:pPr>
        <w:spacing w:line="259" w:lineRule="auto"/>
        <w:rPr>
          <w:rFonts w:ascii="Arial" w:hAnsi="Arial" w:cs="Arial"/>
          <w:color w:val="505150"/>
          <w:sz w:val="20"/>
          <w:szCs w:val="20"/>
        </w:rPr>
      </w:pPr>
      <w:r w:rsidRPr="00EF6A68">
        <w:rPr>
          <w:rFonts w:ascii="Arial" w:hAnsi="Arial" w:cs="Arial"/>
          <w:color w:val="505150"/>
          <w:sz w:val="20"/>
          <w:szCs w:val="20"/>
        </w:rPr>
        <w:t xml:space="preserve">(Ref: Adapted from the AITSL 360-degree reflection tool user guide, 2015 and the </w:t>
      </w:r>
      <w:r w:rsidRPr="00EF6A68">
        <w:rPr>
          <w:rFonts w:ascii="Arial" w:hAnsi="Arial" w:cs="Arial"/>
          <w:i/>
          <w:color w:val="505150"/>
          <w:sz w:val="20"/>
          <w:szCs w:val="20"/>
        </w:rPr>
        <w:t>Growing deep</w:t>
      </w:r>
      <w:r w:rsidRPr="00EF6A68">
        <w:rPr>
          <w:rFonts w:ascii="Arial" w:hAnsi="Arial" w:cs="Arial"/>
          <w:color w:val="505150"/>
          <w:sz w:val="20"/>
          <w:szCs w:val="20"/>
        </w:rPr>
        <w:t xml:space="preserve"> leadership and formation framework, 2015)</w:t>
      </w:r>
    </w:p>
    <w:sectPr w:rsidR="00A11075" w:rsidRPr="00F2201D" w:rsidSect="00C51F7E">
      <w:headerReference w:type="even" r:id="rId12"/>
      <w:headerReference w:type="default" r:id="rId13"/>
      <w:footerReference w:type="even" r:id="rId14"/>
      <w:footerReference w:type="default" r:id="rId15"/>
      <w:headerReference w:type="first" r:id="rId16"/>
      <w:footerReference w:type="first" r:id="rId17"/>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6D8EF" w14:textId="77777777" w:rsidR="00C51F7E" w:rsidRDefault="00C51F7E" w:rsidP="00C51F7E">
      <w:pPr>
        <w:spacing w:after="0" w:line="240" w:lineRule="auto"/>
      </w:pPr>
      <w:r>
        <w:separator/>
      </w:r>
    </w:p>
  </w:endnote>
  <w:endnote w:type="continuationSeparator" w:id="0">
    <w:p w14:paraId="59526BD8" w14:textId="77777777" w:rsidR="00C51F7E" w:rsidRDefault="00C51F7E" w:rsidP="00C5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UniSansSemiBold">
    <w:panose1 w:val="00000500000000000000"/>
    <w:charset w:val="00"/>
    <w:family w:val="auto"/>
    <w:pitch w:val="variable"/>
    <w:sig w:usb0="A00002EF" w:usb1="4000204A" w:usb2="00000000" w:usb3="00000000" w:csb0="00000097" w:csb1="00000000"/>
  </w:font>
  <w:font w:name="UniSansBook">
    <w:panose1 w:val="00000500000000000000"/>
    <w:charset w:val="00"/>
    <w:family w:val="auto"/>
    <w:pitch w:val="variable"/>
    <w:sig w:usb0="A00002EF" w:usb1="4000204A"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A515" w14:textId="77777777" w:rsidR="00C44884" w:rsidRDefault="00C44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B49E" w14:textId="77777777" w:rsidR="00C44884" w:rsidRDefault="00C44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88C" w14:textId="77777777" w:rsidR="00C44884" w:rsidRDefault="00C4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3448" w14:textId="77777777" w:rsidR="00C51F7E" w:rsidRDefault="00C51F7E" w:rsidP="00C51F7E">
      <w:pPr>
        <w:spacing w:after="0" w:line="240" w:lineRule="auto"/>
      </w:pPr>
      <w:r>
        <w:separator/>
      </w:r>
    </w:p>
  </w:footnote>
  <w:footnote w:type="continuationSeparator" w:id="0">
    <w:p w14:paraId="064A648B" w14:textId="77777777" w:rsidR="00C51F7E" w:rsidRDefault="00C51F7E" w:rsidP="00C5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2F390" w14:textId="77777777" w:rsidR="00C44884" w:rsidRDefault="00C44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AE21F" w14:textId="5752BB29" w:rsidR="00C51F7E" w:rsidRDefault="00C44884">
    <w:pPr>
      <w:pStyle w:val="Header"/>
    </w:pPr>
    <w:sdt>
      <w:sdtPr>
        <w:id w:val="935714286"/>
        <w:docPartObj>
          <w:docPartGallery w:val="Watermarks"/>
          <w:docPartUnique/>
        </w:docPartObj>
      </w:sdtPr>
      <w:sdtContent>
        <w:r>
          <w:rPr>
            <w:noProof/>
            <w:lang w:val="en-US"/>
          </w:rPr>
          <w:pict w14:anchorId="191E2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56358" o:spid="_x0000_s2050" type="#_x0000_t136" style="position:absolute;margin-left:0;margin-top:0;width:529.45pt;height:88.2pt;rotation:315;z-index:-251655168;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sdtContent>
    </w:sdt>
    <w:r w:rsidR="00C51F7E">
      <w:rPr>
        <w:b/>
        <w:noProof/>
        <w:sz w:val="40"/>
        <w:szCs w:val="40"/>
        <w:lang w:eastAsia="en-AU"/>
      </w:rPr>
      <w:drawing>
        <wp:anchor distT="0" distB="0" distL="114300" distR="114300" simplePos="0" relativeHeight="251659264" behindDoc="0" locked="0" layoutInCell="1" allowOverlap="1" wp14:anchorId="612C8AF4" wp14:editId="40A32331">
          <wp:simplePos x="0" y="0"/>
          <wp:positionH relativeFrom="margin">
            <wp:align>right</wp:align>
          </wp:positionH>
          <wp:positionV relativeFrom="paragraph">
            <wp:posOffset>-133985</wp:posOffset>
          </wp:positionV>
          <wp:extent cx="1436370" cy="895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zedimage300187-growing-deep-logo.png"/>
                  <pic:cNvPicPr/>
                </pic:nvPicPr>
                <pic:blipFill>
                  <a:blip r:embed="rId1">
                    <a:extLst>
                      <a:ext uri="{28A0092B-C50C-407E-A947-70E740481C1C}">
                        <a14:useLocalDpi xmlns:a14="http://schemas.microsoft.com/office/drawing/2010/main" val="0"/>
                      </a:ext>
                    </a:extLst>
                  </a:blip>
                  <a:stretch>
                    <a:fillRect/>
                  </a:stretch>
                </pic:blipFill>
                <pic:spPr>
                  <a:xfrm>
                    <a:off x="0" y="0"/>
                    <a:ext cx="1436370" cy="895350"/>
                  </a:xfrm>
                  <a:prstGeom prst="rect">
                    <a:avLst/>
                  </a:prstGeom>
                </pic:spPr>
              </pic:pic>
            </a:graphicData>
          </a:graphic>
          <wp14:sizeRelH relativeFrom="page">
            <wp14:pctWidth>0</wp14:pctWidth>
          </wp14:sizeRelH>
          <wp14:sizeRelV relativeFrom="page">
            <wp14:pctHeight>0</wp14:pctHeight>
          </wp14:sizeRelV>
        </wp:anchor>
      </w:drawing>
    </w:r>
    <w:r w:rsidR="00C51F7E" w:rsidRPr="00A71499">
      <w:rPr>
        <w:rFonts w:ascii="Arial" w:hAnsi="Arial" w:cs="Arial"/>
        <w:noProof/>
        <w:color w:val="062F73"/>
        <w:spacing w:val="-4"/>
        <w:sz w:val="20"/>
        <w:szCs w:val="20"/>
        <w:lang w:eastAsia="en-AU"/>
      </w:rPr>
      <w:drawing>
        <wp:inline distT="0" distB="0" distL="0" distR="0" wp14:anchorId="7ED8473B" wp14:editId="75692F0C">
          <wp:extent cx="1533600"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_LOGO_STACKED_POS_CMYK reduced siz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3600" cy="720000"/>
                  </a:xfrm>
                  <a:prstGeom prst="rect">
                    <a:avLst/>
                  </a:prstGeom>
                </pic:spPr>
              </pic:pic>
            </a:graphicData>
          </a:graphic>
        </wp:inline>
      </w:drawing>
    </w:r>
  </w:p>
  <w:p w14:paraId="5F8321AC" w14:textId="77777777" w:rsidR="00C51F7E" w:rsidRDefault="00C51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56E7" w14:textId="77777777" w:rsidR="00C44884" w:rsidRDefault="00C448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1E"/>
    <w:rsid w:val="00067925"/>
    <w:rsid w:val="001A6CCA"/>
    <w:rsid w:val="002867EA"/>
    <w:rsid w:val="002A59B7"/>
    <w:rsid w:val="002E191B"/>
    <w:rsid w:val="003B2E18"/>
    <w:rsid w:val="003D1561"/>
    <w:rsid w:val="00423213"/>
    <w:rsid w:val="004E2169"/>
    <w:rsid w:val="00535153"/>
    <w:rsid w:val="005D1A5A"/>
    <w:rsid w:val="005E0BBA"/>
    <w:rsid w:val="006B7FAE"/>
    <w:rsid w:val="006E101E"/>
    <w:rsid w:val="007F07F6"/>
    <w:rsid w:val="008A6756"/>
    <w:rsid w:val="008B1595"/>
    <w:rsid w:val="008C503D"/>
    <w:rsid w:val="00A11075"/>
    <w:rsid w:val="00A42A59"/>
    <w:rsid w:val="00BC5CEB"/>
    <w:rsid w:val="00C25080"/>
    <w:rsid w:val="00C44884"/>
    <w:rsid w:val="00C51F7E"/>
    <w:rsid w:val="00D95666"/>
    <w:rsid w:val="00DF0D5B"/>
    <w:rsid w:val="00E16871"/>
    <w:rsid w:val="00EF6A68"/>
    <w:rsid w:val="00F2201D"/>
    <w:rsid w:val="00F62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AE94C6"/>
  <w15:chartTrackingRefBased/>
  <w15:docId w15:val="{5534E176-03AA-43F6-A8BF-9E7735C9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10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EB"/>
    <w:rPr>
      <w:rFonts w:ascii="Segoe UI" w:hAnsi="Segoe UI" w:cs="Segoe UI"/>
      <w:sz w:val="18"/>
      <w:szCs w:val="18"/>
    </w:rPr>
  </w:style>
  <w:style w:type="table" w:customStyle="1" w:styleId="TableGrid1">
    <w:name w:val="Table Grid1"/>
    <w:basedOn w:val="TableNormal"/>
    <w:next w:val="TableGrid"/>
    <w:uiPriority w:val="39"/>
    <w:rsid w:val="00EF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F7E"/>
  </w:style>
  <w:style w:type="paragraph" w:styleId="Footer">
    <w:name w:val="footer"/>
    <w:basedOn w:val="Normal"/>
    <w:link w:val="FooterChar"/>
    <w:uiPriority w:val="99"/>
    <w:unhideWhenUsed/>
    <w:rsid w:val="00C51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F7E"/>
  </w:style>
  <w:style w:type="character" w:styleId="Hyperlink">
    <w:name w:val="Hyperlink"/>
    <w:basedOn w:val="DefaultParagraphFont"/>
    <w:uiPriority w:val="99"/>
    <w:unhideWhenUsed/>
    <w:rsid w:val="00C44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7372">
      <w:bodyDiv w:val="1"/>
      <w:marLeft w:val="0"/>
      <w:marRight w:val="0"/>
      <w:marTop w:val="0"/>
      <w:marBottom w:val="0"/>
      <w:divBdr>
        <w:top w:val="none" w:sz="0" w:space="0" w:color="auto"/>
        <w:left w:val="none" w:sz="0" w:space="0" w:color="auto"/>
        <w:bottom w:val="none" w:sz="0" w:space="0" w:color="auto"/>
        <w:right w:val="none" w:sz="0" w:space="0" w:color="auto"/>
      </w:divBdr>
    </w:div>
    <w:div w:id="13336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theran.edu.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EA@lutheran.edu.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UniSansSemiBold">
    <w:panose1 w:val="00000500000000000000"/>
    <w:charset w:val="00"/>
    <w:family w:val="auto"/>
    <w:pitch w:val="variable"/>
    <w:sig w:usb0="A00002EF" w:usb1="4000204A" w:usb2="00000000" w:usb3="00000000" w:csb0="00000097" w:csb1="00000000"/>
  </w:font>
  <w:font w:name="UniSansBook">
    <w:panose1 w:val="00000500000000000000"/>
    <w:charset w:val="00"/>
    <w:family w:val="auto"/>
    <w:pitch w:val="variable"/>
    <w:sig w:usb0="A00002EF" w:usb1="4000204A"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B6"/>
    <w:rsid w:val="00AF6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F607E65ED40848D9B9D304BBFD606">
    <w:name w:val="900F607E65ED40848D9B9D304BBFD606"/>
    <w:rsid w:val="00AF6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6F64C5302A4D469EAE3FE93E1A55E0" ma:contentTypeVersion="0" ma:contentTypeDescription="Create a new document." ma:contentTypeScope="" ma:versionID="c50289810704384c0ebc56c88f625f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3CDB3-9424-4F3A-8C34-1275B8E1A960}">
  <ds:schemaRefs>
    <ds:schemaRef ds:uri="http://schemas.microsoft.com/sharepoint/v3/contenttype/forms"/>
  </ds:schemaRefs>
</ds:datastoreItem>
</file>

<file path=customXml/itemProps2.xml><?xml version="1.0" encoding="utf-8"?>
<ds:datastoreItem xmlns:ds="http://schemas.openxmlformats.org/officeDocument/2006/customXml" ds:itemID="{3BC05DE2-E2A5-48F6-AA9D-F6DC6DF07CC6}">
  <ds:schemaRef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CC881738-8006-43C2-BFD5-6BA8352B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Dohnt, Anne</dc:creator>
  <cp:keywords/>
  <dc:description/>
  <cp:lastModifiedBy>Bourne, Kate</cp:lastModifiedBy>
  <cp:revision>6</cp:revision>
  <cp:lastPrinted>2016-08-15T00:08:00Z</cp:lastPrinted>
  <dcterms:created xsi:type="dcterms:W3CDTF">2016-08-12T06:33:00Z</dcterms:created>
  <dcterms:modified xsi:type="dcterms:W3CDTF">2016-08-15T01:28:00Z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0x0101002F6F64C5302A4D469EAE3FE93E1A55E0</vt:lpwstr>
  </property>
</Properties>
</file>